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069FD" w14:textId="4A6203BF" w:rsidR="00301320" w:rsidRPr="003C1182" w:rsidRDefault="00DA3A64" w:rsidP="009864DA">
      <w:pPr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</w:pPr>
      <w:r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 xml:space="preserve">Češi domácí nabíjení </w:t>
      </w:r>
      <w:r w:rsidR="00CA18D9"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>elektro</w:t>
      </w:r>
      <w:r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 xml:space="preserve">aut neřeší, je pro ně </w:t>
      </w:r>
      <w:r w:rsidR="00CA18D9"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 xml:space="preserve">údajně </w:t>
      </w:r>
      <w:r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>drahé</w:t>
      </w:r>
      <w:r w:rsidR="00CA18D9"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>. V ceně se však vlastně neorientují.</w:t>
      </w:r>
    </w:p>
    <w:p w14:paraId="6E9B2827" w14:textId="449EAE73" w:rsidR="009864DA" w:rsidRPr="003C1182" w:rsidRDefault="00E27F83" w:rsidP="009864DA">
      <w:pPr>
        <w:jc w:val="both"/>
        <w:rPr>
          <w:rFonts w:asciiTheme="minorHAnsi" w:hAnsiTheme="minorHAnsi" w:cstheme="minorHAnsi"/>
          <w:lang w:val="cs-CZ"/>
        </w:rPr>
      </w:pPr>
      <w:r w:rsidRPr="003C1182">
        <w:rPr>
          <w:rStyle w:val="jlqj4b"/>
          <w:rFonts w:ascii="Arial" w:hAnsi="Arial" w:cs="Arial"/>
          <w:b/>
          <w:bCs/>
          <w:szCs w:val="20"/>
          <w:lang w:val="cs-CZ"/>
        </w:rPr>
        <w:t xml:space="preserve">Praha </w:t>
      </w:r>
      <w:r w:rsidR="00651A5A">
        <w:rPr>
          <w:rStyle w:val="jlqj4b"/>
          <w:rFonts w:ascii="Arial" w:hAnsi="Arial" w:cs="Arial"/>
          <w:b/>
          <w:bCs/>
          <w:szCs w:val="20"/>
          <w:lang w:val="cs-CZ"/>
        </w:rPr>
        <w:t>20</w:t>
      </w:r>
      <w:r w:rsidR="00A3635D" w:rsidRPr="003C1182">
        <w:rPr>
          <w:rStyle w:val="jlqj4b"/>
          <w:rFonts w:ascii="Arial" w:hAnsi="Arial" w:cs="Arial"/>
          <w:b/>
          <w:bCs/>
          <w:szCs w:val="20"/>
          <w:lang w:val="cs-CZ"/>
        </w:rPr>
        <w:t>.</w:t>
      </w:r>
      <w:r w:rsidRPr="003C1182">
        <w:rPr>
          <w:rStyle w:val="jlqj4b"/>
          <w:rFonts w:ascii="Arial" w:hAnsi="Arial" w:cs="Arial"/>
          <w:b/>
          <w:bCs/>
          <w:szCs w:val="20"/>
          <w:lang w:val="cs-CZ"/>
        </w:rPr>
        <w:t xml:space="preserve"> </w:t>
      </w:r>
      <w:r w:rsidR="009E4282">
        <w:rPr>
          <w:rStyle w:val="jlqj4b"/>
          <w:rFonts w:ascii="Arial" w:hAnsi="Arial" w:cs="Arial"/>
          <w:b/>
          <w:bCs/>
          <w:szCs w:val="20"/>
          <w:lang w:val="cs-CZ"/>
        </w:rPr>
        <w:t>dubna</w:t>
      </w:r>
      <w:r w:rsidRPr="003C1182">
        <w:rPr>
          <w:rStyle w:val="jlqj4b"/>
          <w:rFonts w:ascii="Arial" w:hAnsi="Arial" w:cs="Arial"/>
          <w:b/>
          <w:bCs/>
          <w:szCs w:val="20"/>
          <w:lang w:val="cs-CZ"/>
        </w:rPr>
        <w:t xml:space="preserve"> 202</w:t>
      </w:r>
      <w:r w:rsidR="00BD4610">
        <w:rPr>
          <w:rStyle w:val="jlqj4b"/>
          <w:rFonts w:ascii="Arial" w:hAnsi="Arial" w:cs="Arial"/>
          <w:b/>
          <w:bCs/>
          <w:szCs w:val="20"/>
          <w:lang w:val="cs-CZ"/>
        </w:rPr>
        <w:t>2</w:t>
      </w:r>
      <w:r w:rsidR="009F0BAF" w:rsidRPr="003C1182">
        <w:rPr>
          <w:rStyle w:val="jlqj4b"/>
          <w:rFonts w:ascii="Arial" w:hAnsi="Arial" w:cs="Arial"/>
          <w:b/>
          <w:bCs/>
          <w:szCs w:val="20"/>
          <w:lang w:val="cs-CZ"/>
        </w:rPr>
        <w:t xml:space="preserve"> </w:t>
      </w:r>
      <w:r w:rsidR="00B15E98" w:rsidRPr="003C1182">
        <w:rPr>
          <w:rStyle w:val="jlqj4b"/>
          <w:rFonts w:ascii="Arial" w:hAnsi="Arial" w:cs="Arial"/>
          <w:b/>
          <w:bCs/>
          <w:szCs w:val="20"/>
          <w:lang w:val="cs-CZ"/>
        </w:rPr>
        <w:t>–</w:t>
      </w:r>
      <w:r w:rsidR="00A71BF6" w:rsidRPr="003C1182">
        <w:rPr>
          <w:rStyle w:val="jlqj4b"/>
          <w:rFonts w:ascii="Arial" w:hAnsi="Arial" w:cs="Arial"/>
          <w:b/>
          <w:bCs/>
          <w:szCs w:val="20"/>
          <w:lang w:val="cs-CZ"/>
        </w:rPr>
        <w:t xml:space="preserve"> </w:t>
      </w:r>
      <w:r w:rsidR="00A112A4">
        <w:rPr>
          <w:rStyle w:val="jlqj4b"/>
          <w:rFonts w:ascii="Arial" w:hAnsi="Arial" w:cs="Arial"/>
          <w:b/>
          <w:bCs/>
          <w:szCs w:val="20"/>
          <w:lang w:val="cs-CZ"/>
        </w:rPr>
        <w:t>Češ</w:t>
      </w:r>
      <w:r w:rsidR="007D6B43">
        <w:rPr>
          <w:rStyle w:val="jlqj4b"/>
          <w:rFonts w:ascii="Arial" w:hAnsi="Arial" w:cs="Arial"/>
          <w:b/>
          <w:bCs/>
          <w:szCs w:val="20"/>
          <w:lang w:val="cs-CZ"/>
        </w:rPr>
        <w:t xml:space="preserve">i </w:t>
      </w:r>
      <w:r w:rsidR="00A112A4">
        <w:rPr>
          <w:rStyle w:val="jlqj4b"/>
          <w:rFonts w:ascii="Arial" w:hAnsi="Arial" w:cs="Arial"/>
          <w:b/>
          <w:bCs/>
          <w:szCs w:val="20"/>
          <w:lang w:val="cs-CZ"/>
        </w:rPr>
        <w:t xml:space="preserve">nemají kde </w:t>
      </w:r>
      <w:r w:rsidR="00E457D7">
        <w:rPr>
          <w:rStyle w:val="jlqj4b"/>
          <w:rFonts w:ascii="Arial" w:hAnsi="Arial" w:cs="Arial"/>
          <w:b/>
          <w:bCs/>
          <w:szCs w:val="20"/>
          <w:lang w:val="cs-CZ"/>
        </w:rPr>
        <w:t xml:space="preserve">doma </w:t>
      </w:r>
      <w:r w:rsidR="00A112A4">
        <w:rPr>
          <w:rStyle w:val="jlqj4b"/>
          <w:rFonts w:ascii="Arial" w:hAnsi="Arial" w:cs="Arial"/>
          <w:b/>
          <w:bCs/>
          <w:szCs w:val="20"/>
          <w:lang w:val="cs-CZ"/>
        </w:rPr>
        <w:t>nabíjet svá elektroauta</w:t>
      </w:r>
      <w:r w:rsidR="00E457D7">
        <w:rPr>
          <w:rStyle w:val="jlqj4b"/>
          <w:rFonts w:ascii="Arial" w:hAnsi="Arial" w:cs="Arial"/>
          <w:b/>
          <w:bCs/>
          <w:szCs w:val="20"/>
          <w:lang w:val="cs-CZ"/>
        </w:rPr>
        <w:t xml:space="preserve"> </w:t>
      </w:r>
      <w:r w:rsidR="009E4282">
        <w:rPr>
          <w:rStyle w:val="jlqj4b"/>
          <w:rFonts w:ascii="Arial" w:hAnsi="Arial" w:cs="Arial"/>
          <w:b/>
          <w:bCs/>
          <w:szCs w:val="20"/>
          <w:lang w:val="cs-CZ"/>
        </w:rPr>
        <w:t xml:space="preserve">a </w:t>
      </w:r>
      <w:r w:rsidR="00901438">
        <w:rPr>
          <w:rStyle w:val="jlqj4b"/>
          <w:rFonts w:ascii="Arial" w:hAnsi="Arial" w:cs="Arial"/>
          <w:b/>
          <w:bCs/>
          <w:szCs w:val="20"/>
          <w:lang w:val="cs-CZ"/>
        </w:rPr>
        <w:t>ani t</w:t>
      </w:r>
      <w:r w:rsidR="007E0355">
        <w:rPr>
          <w:rStyle w:val="jlqj4b"/>
          <w:rFonts w:ascii="Arial" w:hAnsi="Arial" w:cs="Arial"/>
          <w:b/>
          <w:bCs/>
          <w:szCs w:val="20"/>
          <w:lang w:val="cs-CZ"/>
        </w:rPr>
        <w:t>o</w:t>
      </w:r>
      <w:r w:rsidR="008956E3">
        <w:rPr>
          <w:rStyle w:val="jlqj4b"/>
          <w:rFonts w:ascii="Arial" w:hAnsi="Arial" w:cs="Arial"/>
          <w:b/>
          <w:bCs/>
          <w:szCs w:val="20"/>
          <w:lang w:val="cs-CZ"/>
        </w:rPr>
        <w:t xml:space="preserve"> neřeší</w:t>
      </w:r>
      <w:r w:rsidR="00A112A4">
        <w:rPr>
          <w:rStyle w:val="jlqj4b"/>
          <w:rFonts w:ascii="Arial" w:hAnsi="Arial" w:cs="Arial"/>
          <w:b/>
          <w:bCs/>
          <w:szCs w:val="20"/>
          <w:lang w:val="cs-CZ"/>
        </w:rPr>
        <w:t xml:space="preserve">. </w:t>
      </w:r>
      <w:r w:rsidR="007D6B43">
        <w:rPr>
          <w:rStyle w:val="jlqj4b"/>
          <w:rFonts w:ascii="Arial" w:hAnsi="Arial" w:cs="Arial"/>
          <w:b/>
          <w:bCs/>
          <w:szCs w:val="20"/>
          <w:lang w:val="cs-CZ"/>
        </w:rPr>
        <w:t xml:space="preserve">Podle aktuálního průzkumu společnosti </w:t>
      </w:r>
      <w:hyperlink r:id="rId11" w:history="1">
        <w:r w:rsidR="007D6B43" w:rsidRPr="005E789C">
          <w:rPr>
            <w:rStyle w:val="Hypertextovodkaz"/>
            <w:rFonts w:ascii="Arial" w:hAnsi="Arial" w:cs="Arial"/>
            <w:b/>
            <w:bCs/>
            <w:szCs w:val="20"/>
            <w:lang w:val="cs-CZ"/>
          </w:rPr>
          <w:t>Schneider Electric</w:t>
        </w:r>
      </w:hyperlink>
      <w:r w:rsidR="007D6B43">
        <w:rPr>
          <w:rStyle w:val="jlqj4b"/>
          <w:rFonts w:ascii="Arial" w:hAnsi="Arial" w:cs="Arial"/>
          <w:b/>
          <w:bCs/>
          <w:szCs w:val="20"/>
          <w:lang w:val="cs-CZ"/>
        </w:rPr>
        <w:t xml:space="preserve"> </w:t>
      </w:r>
      <w:r w:rsidR="00E457D7">
        <w:rPr>
          <w:rStyle w:val="jlqj4b"/>
          <w:rFonts w:ascii="Arial" w:hAnsi="Arial" w:cs="Arial"/>
          <w:b/>
          <w:bCs/>
          <w:szCs w:val="20"/>
          <w:lang w:val="cs-CZ"/>
        </w:rPr>
        <w:t>(</w:t>
      </w:r>
      <w:r w:rsidR="008956E3">
        <w:rPr>
          <w:rStyle w:val="jlqj4b"/>
          <w:rFonts w:ascii="Arial" w:hAnsi="Arial" w:cs="Arial"/>
          <w:b/>
          <w:bCs/>
          <w:szCs w:val="20"/>
          <w:lang w:val="cs-CZ"/>
        </w:rPr>
        <w:t>by</w:t>
      </w:r>
      <w:r w:rsidR="00E457D7">
        <w:rPr>
          <w:rStyle w:val="jlqj4b"/>
          <w:rFonts w:ascii="Arial" w:hAnsi="Arial" w:cs="Arial"/>
          <w:b/>
          <w:bCs/>
          <w:szCs w:val="20"/>
          <w:lang w:val="cs-CZ"/>
        </w:rPr>
        <w:t>)</w:t>
      </w:r>
      <w:r w:rsidR="008956E3">
        <w:rPr>
          <w:rStyle w:val="jlqj4b"/>
          <w:rFonts w:ascii="Arial" w:hAnsi="Arial" w:cs="Arial"/>
          <w:b/>
          <w:bCs/>
          <w:szCs w:val="20"/>
          <w:lang w:val="cs-CZ"/>
        </w:rPr>
        <w:t xml:space="preserve"> si v</w:t>
      </w:r>
      <w:r w:rsidR="00604709">
        <w:rPr>
          <w:rStyle w:val="jlqj4b"/>
          <w:rFonts w:ascii="Arial" w:hAnsi="Arial" w:cs="Arial"/>
          <w:b/>
          <w:bCs/>
          <w:szCs w:val="20"/>
          <w:lang w:val="cs-CZ"/>
        </w:rPr>
        <w:t xml:space="preserve">lastní </w:t>
      </w:r>
      <w:proofErr w:type="spellStart"/>
      <w:r w:rsidR="00604709">
        <w:rPr>
          <w:rStyle w:val="jlqj4b"/>
          <w:rFonts w:ascii="Arial" w:hAnsi="Arial" w:cs="Arial"/>
          <w:b/>
          <w:bCs/>
          <w:szCs w:val="20"/>
          <w:lang w:val="cs-CZ"/>
        </w:rPr>
        <w:t>elekt</w:t>
      </w:r>
      <w:r w:rsidR="00463D4B">
        <w:rPr>
          <w:rStyle w:val="jlqj4b"/>
          <w:rFonts w:ascii="Arial" w:hAnsi="Arial" w:cs="Arial"/>
          <w:b/>
          <w:bCs/>
          <w:szCs w:val="20"/>
          <w:lang w:val="cs-CZ"/>
        </w:rPr>
        <w:t>r</w:t>
      </w:r>
      <w:r w:rsidR="00604709">
        <w:rPr>
          <w:rStyle w:val="jlqj4b"/>
          <w:rFonts w:ascii="Arial" w:hAnsi="Arial" w:cs="Arial"/>
          <w:b/>
          <w:bCs/>
          <w:szCs w:val="20"/>
          <w:lang w:val="cs-CZ"/>
        </w:rPr>
        <w:t>onabíječku</w:t>
      </w:r>
      <w:proofErr w:type="spellEnd"/>
      <w:r w:rsidR="00604709">
        <w:rPr>
          <w:rStyle w:val="jlqj4b"/>
          <w:rFonts w:ascii="Arial" w:hAnsi="Arial" w:cs="Arial"/>
          <w:b/>
          <w:bCs/>
          <w:szCs w:val="20"/>
          <w:lang w:val="cs-CZ"/>
        </w:rPr>
        <w:t xml:space="preserve"> pořídilo jen 7 % z nich. Hlavním důvodem je </w:t>
      </w:r>
      <w:r w:rsidR="00E457D7">
        <w:rPr>
          <w:rStyle w:val="jlqj4b"/>
          <w:rFonts w:ascii="Arial" w:hAnsi="Arial" w:cs="Arial"/>
          <w:b/>
          <w:bCs/>
          <w:szCs w:val="20"/>
          <w:lang w:val="cs-CZ"/>
        </w:rPr>
        <w:t>podle nich</w:t>
      </w:r>
      <w:r w:rsidR="005E789C">
        <w:rPr>
          <w:rStyle w:val="jlqj4b"/>
          <w:rFonts w:ascii="Arial" w:hAnsi="Arial" w:cs="Arial"/>
          <w:b/>
          <w:bCs/>
          <w:szCs w:val="20"/>
          <w:lang w:val="cs-CZ"/>
        </w:rPr>
        <w:t xml:space="preserve"> </w:t>
      </w:r>
      <w:r w:rsidR="00E457D7">
        <w:rPr>
          <w:rStyle w:val="jlqj4b"/>
          <w:rFonts w:ascii="Arial" w:hAnsi="Arial" w:cs="Arial"/>
          <w:b/>
          <w:bCs/>
          <w:szCs w:val="20"/>
          <w:lang w:val="cs-CZ"/>
        </w:rPr>
        <w:t>„</w:t>
      </w:r>
      <w:r w:rsidR="00B51B17">
        <w:rPr>
          <w:rStyle w:val="jlqj4b"/>
          <w:rFonts w:ascii="Arial" w:hAnsi="Arial" w:cs="Arial"/>
          <w:b/>
          <w:bCs/>
          <w:szCs w:val="20"/>
          <w:lang w:val="cs-CZ"/>
        </w:rPr>
        <w:t>vysoká</w:t>
      </w:r>
      <w:r w:rsidR="00E457D7">
        <w:rPr>
          <w:rStyle w:val="jlqj4b"/>
          <w:rFonts w:ascii="Arial" w:hAnsi="Arial" w:cs="Arial"/>
          <w:b/>
          <w:bCs/>
          <w:szCs w:val="20"/>
          <w:lang w:val="cs-CZ"/>
        </w:rPr>
        <w:t>“</w:t>
      </w:r>
      <w:r w:rsidR="00B51B17">
        <w:rPr>
          <w:rStyle w:val="jlqj4b"/>
          <w:rFonts w:ascii="Arial" w:hAnsi="Arial" w:cs="Arial"/>
          <w:b/>
          <w:bCs/>
          <w:szCs w:val="20"/>
          <w:lang w:val="cs-CZ"/>
        </w:rPr>
        <w:t xml:space="preserve"> </w:t>
      </w:r>
      <w:r w:rsidR="00604709">
        <w:rPr>
          <w:rStyle w:val="jlqj4b"/>
          <w:rFonts w:ascii="Arial" w:hAnsi="Arial" w:cs="Arial"/>
          <w:b/>
          <w:bCs/>
          <w:szCs w:val="20"/>
          <w:lang w:val="cs-CZ"/>
        </w:rPr>
        <w:t xml:space="preserve">cena, o které přitom mají jen mlhavou představu. </w:t>
      </w:r>
      <w:r w:rsidR="00D95202">
        <w:rPr>
          <w:rStyle w:val="jlqj4b"/>
          <w:rFonts w:ascii="Arial" w:hAnsi="Arial" w:cs="Arial"/>
          <w:b/>
          <w:bCs/>
          <w:szCs w:val="20"/>
          <w:lang w:val="cs-CZ"/>
        </w:rPr>
        <w:t xml:space="preserve">Domácí nabíjecí stanice stojí </w:t>
      </w:r>
      <w:r w:rsidR="000E690E">
        <w:rPr>
          <w:rStyle w:val="jlqj4b"/>
          <w:rFonts w:ascii="Arial" w:hAnsi="Arial" w:cs="Arial"/>
          <w:b/>
          <w:bCs/>
          <w:szCs w:val="20"/>
          <w:lang w:val="cs-CZ"/>
        </w:rPr>
        <w:t>od</w:t>
      </w:r>
      <w:r w:rsidR="00D95202">
        <w:rPr>
          <w:rStyle w:val="jlqj4b"/>
          <w:rFonts w:ascii="Arial" w:hAnsi="Arial" w:cs="Arial"/>
          <w:b/>
          <w:bCs/>
          <w:szCs w:val="20"/>
          <w:lang w:val="cs-CZ"/>
        </w:rPr>
        <w:t xml:space="preserve"> </w:t>
      </w:r>
      <w:r w:rsidR="000E690E">
        <w:rPr>
          <w:rStyle w:val="jlqj4b"/>
          <w:rFonts w:ascii="Arial" w:hAnsi="Arial" w:cs="Arial"/>
          <w:b/>
          <w:bCs/>
          <w:szCs w:val="20"/>
          <w:lang w:val="cs-CZ"/>
        </w:rPr>
        <w:t>15 tisíc</w:t>
      </w:r>
      <w:r w:rsidR="00D95202">
        <w:rPr>
          <w:rStyle w:val="jlqj4b"/>
          <w:rFonts w:ascii="Arial" w:hAnsi="Arial" w:cs="Arial"/>
          <w:b/>
          <w:bCs/>
          <w:szCs w:val="20"/>
          <w:lang w:val="cs-CZ"/>
        </w:rPr>
        <w:t xml:space="preserve"> korun.</w:t>
      </w:r>
    </w:p>
    <w:p w14:paraId="3225081A" w14:textId="042F17D7" w:rsidR="008865FF" w:rsidRPr="005E789C" w:rsidRDefault="003415A6" w:rsidP="009864DA">
      <w:pPr>
        <w:jc w:val="both"/>
        <w:rPr>
          <w:rStyle w:val="jlqj4b"/>
          <w:rFonts w:ascii="Arial" w:hAnsi="Arial" w:cs="Arial"/>
          <w:bCs/>
          <w:szCs w:val="20"/>
          <w:lang w:val="cs-CZ"/>
        </w:rPr>
      </w:pPr>
      <w:r w:rsidRPr="005E789C">
        <w:rPr>
          <w:rStyle w:val="jlqj4b"/>
          <w:rFonts w:ascii="Arial" w:hAnsi="Arial" w:cs="Arial"/>
          <w:bCs/>
          <w:szCs w:val="20"/>
          <w:lang w:val="cs-CZ"/>
        </w:rPr>
        <w:t>V České republice je registrováno p</w:t>
      </w:r>
      <w:r w:rsidR="00E96B3E" w:rsidRPr="005E789C">
        <w:rPr>
          <w:rStyle w:val="jlqj4b"/>
          <w:rFonts w:ascii="Arial" w:hAnsi="Arial" w:cs="Arial"/>
          <w:bCs/>
          <w:szCs w:val="20"/>
          <w:lang w:val="cs-CZ"/>
        </w:rPr>
        <w:t>řes 8,5 tisíce elektroaut</w:t>
      </w:r>
      <w:r w:rsidRPr="005E789C">
        <w:rPr>
          <w:rStyle w:val="jlqj4b"/>
          <w:rFonts w:ascii="Arial" w:hAnsi="Arial" w:cs="Arial"/>
          <w:bCs/>
          <w:szCs w:val="20"/>
          <w:lang w:val="cs-CZ"/>
        </w:rPr>
        <w:t xml:space="preserve">. Dojezd těchto vozů někteří výrobci hodnotí vysoko nad </w:t>
      </w:r>
      <w:r w:rsidR="00A24962" w:rsidRPr="005E789C">
        <w:rPr>
          <w:rStyle w:val="jlqj4b"/>
          <w:rFonts w:ascii="Arial" w:hAnsi="Arial" w:cs="Arial"/>
          <w:bCs/>
          <w:szCs w:val="20"/>
          <w:lang w:val="cs-CZ"/>
        </w:rPr>
        <w:t>400 km</w:t>
      </w:r>
      <w:r w:rsidR="00D100AC" w:rsidRPr="005E789C">
        <w:rPr>
          <w:rStyle w:val="jlqj4b"/>
          <w:rFonts w:ascii="Arial" w:hAnsi="Arial" w:cs="Arial"/>
          <w:bCs/>
          <w:szCs w:val="20"/>
          <w:lang w:val="cs-CZ"/>
        </w:rPr>
        <w:t xml:space="preserve"> pro městský provoz</w:t>
      </w:r>
      <w:r w:rsidR="00A24962" w:rsidRPr="005E789C">
        <w:rPr>
          <w:rStyle w:val="jlqj4b"/>
          <w:rFonts w:ascii="Arial" w:hAnsi="Arial" w:cs="Arial"/>
          <w:bCs/>
          <w:szCs w:val="20"/>
          <w:lang w:val="cs-CZ"/>
        </w:rPr>
        <w:t>,</w:t>
      </w:r>
      <w:r w:rsidR="00D100AC" w:rsidRPr="005E789C">
        <w:rPr>
          <w:rStyle w:val="jlqj4b"/>
          <w:rFonts w:ascii="Arial" w:hAnsi="Arial" w:cs="Arial"/>
          <w:bCs/>
          <w:szCs w:val="20"/>
          <w:lang w:val="cs-CZ"/>
        </w:rPr>
        <w:t xml:space="preserve"> který ale v</w:t>
      </w:r>
      <w:r w:rsidR="005F700A" w:rsidRPr="005E789C">
        <w:rPr>
          <w:rStyle w:val="jlqj4b"/>
          <w:rFonts w:ascii="Arial" w:hAnsi="Arial" w:cs="Arial"/>
          <w:bCs/>
          <w:szCs w:val="20"/>
          <w:lang w:val="cs-CZ"/>
        </w:rPr>
        <w:t> zimě</w:t>
      </w:r>
      <w:r w:rsidRPr="005E789C">
        <w:rPr>
          <w:rStyle w:val="jlqj4b"/>
          <w:rFonts w:ascii="Arial" w:hAnsi="Arial" w:cs="Arial"/>
          <w:bCs/>
          <w:szCs w:val="20"/>
          <w:lang w:val="cs-CZ"/>
        </w:rPr>
        <w:t xml:space="preserve"> </w:t>
      </w:r>
      <w:r w:rsidR="00EF44E4" w:rsidRPr="005E789C">
        <w:rPr>
          <w:rStyle w:val="jlqj4b"/>
          <w:rFonts w:ascii="Arial" w:hAnsi="Arial" w:cs="Arial"/>
          <w:bCs/>
          <w:szCs w:val="20"/>
          <w:lang w:val="cs-CZ"/>
        </w:rPr>
        <w:t>může být</w:t>
      </w:r>
      <w:r w:rsidRPr="005E789C">
        <w:rPr>
          <w:rStyle w:val="jlqj4b"/>
          <w:rFonts w:ascii="Arial" w:hAnsi="Arial" w:cs="Arial"/>
          <w:bCs/>
          <w:szCs w:val="20"/>
          <w:lang w:val="cs-CZ"/>
        </w:rPr>
        <w:t xml:space="preserve"> </w:t>
      </w:r>
      <w:r w:rsidR="00A24962" w:rsidRPr="005E789C">
        <w:rPr>
          <w:rStyle w:val="jlqj4b"/>
          <w:rFonts w:ascii="Arial" w:hAnsi="Arial" w:cs="Arial"/>
          <w:bCs/>
          <w:szCs w:val="20"/>
          <w:lang w:val="cs-CZ"/>
        </w:rPr>
        <w:t>jen okolo 150 km.</w:t>
      </w:r>
      <w:r w:rsidR="000F6946" w:rsidRPr="005E789C">
        <w:rPr>
          <w:rStyle w:val="jlqj4b"/>
          <w:rFonts w:ascii="Arial" w:hAnsi="Arial" w:cs="Arial"/>
          <w:bCs/>
          <w:szCs w:val="20"/>
          <w:lang w:val="cs-CZ"/>
        </w:rPr>
        <w:t xml:space="preserve"> </w:t>
      </w:r>
      <w:r w:rsidR="00992305" w:rsidRPr="005E789C"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„Uživatelé elektroaut tak musejí mnohem více než řidiči vozů s konvenčními motory řešit </w:t>
      </w:r>
      <w:r w:rsidR="005E789C">
        <w:rPr>
          <w:rStyle w:val="jlqj4b"/>
          <w:rFonts w:ascii="Arial" w:hAnsi="Arial" w:cs="Arial"/>
          <w:bCs/>
          <w:i/>
          <w:iCs/>
          <w:szCs w:val="20"/>
          <w:lang w:val="cs-CZ"/>
        </w:rPr>
        <w:t>„</w:t>
      </w:r>
      <w:r w:rsidR="00435BD4" w:rsidRPr="005E789C">
        <w:rPr>
          <w:rStyle w:val="jlqj4b"/>
          <w:rFonts w:ascii="Arial" w:hAnsi="Arial" w:cs="Arial"/>
          <w:bCs/>
          <w:i/>
          <w:iCs/>
          <w:szCs w:val="20"/>
          <w:lang w:val="cs-CZ"/>
        </w:rPr>
        <w:t>tankování</w:t>
      </w:r>
      <w:r w:rsidR="005E789C">
        <w:rPr>
          <w:rStyle w:val="jlqj4b"/>
          <w:rFonts w:ascii="Arial" w:hAnsi="Arial" w:cs="Arial"/>
          <w:bCs/>
          <w:i/>
          <w:iCs/>
          <w:szCs w:val="20"/>
          <w:lang w:val="cs-CZ"/>
        </w:rPr>
        <w:t>“</w:t>
      </w:r>
      <w:r w:rsidR="00435BD4" w:rsidRPr="005E789C">
        <w:rPr>
          <w:rStyle w:val="jlqj4b"/>
          <w:rFonts w:ascii="Arial" w:hAnsi="Arial" w:cs="Arial"/>
          <w:bCs/>
          <w:i/>
          <w:iCs/>
          <w:szCs w:val="20"/>
          <w:lang w:val="cs-CZ"/>
        </w:rPr>
        <w:t>,</w:t>
      </w:r>
      <w:r w:rsidR="007E1443" w:rsidRPr="005E789C"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 v tomto případě tedy</w:t>
      </w:r>
      <w:r w:rsidR="00435BD4" w:rsidRPr="005E789C"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 nabíjení</w:t>
      </w:r>
      <w:r w:rsidR="00155B10" w:rsidRPr="005E789C"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. </w:t>
      </w:r>
      <w:r w:rsidR="00425D5F" w:rsidRPr="005E789C"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Zatím je v republice jen </w:t>
      </w:r>
      <w:r w:rsidR="003F0E2F" w:rsidRPr="005E789C">
        <w:rPr>
          <w:rStyle w:val="jlqj4b"/>
          <w:rFonts w:ascii="Arial" w:hAnsi="Arial" w:cs="Arial"/>
          <w:bCs/>
          <w:i/>
          <w:iCs/>
          <w:szCs w:val="20"/>
          <w:lang w:val="cs-CZ"/>
        </w:rPr>
        <w:t>necelých 1 500</w:t>
      </w:r>
      <w:r w:rsidR="0004767B" w:rsidRPr="005E789C"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 veřejných</w:t>
      </w:r>
      <w:r w:rsidR="00425D5F" w:rsidRPr="005E789C"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 dobíjecích stanic</w:t>
      </w:r>
      <w:r w:rsidR="00EC5694" w:rsidRPr="005E789C"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. V porovnání s přibližně čtyřmi tisíci čerpacích stanic je to </w:t>
      </w:r>
      <w:r w:rsidR="00021D33" w:rsidRPr="005E789C">
        <w:rPr>
          <w:rStyle w:val="jlqj4b"/>
          <w:rFonts w:ascii="Arial" w:hAnsi="Arial" w:cs="Arial"/>
          <w:bCs/>
          <w:i/>
          <w:iCs/>
          <w:szCs w:val="20"/>
          <w:lang w:val="cs-CZ"/>
        </w:rPr>
        <w:t>rozhodně</w:t>
      </w:r>
      <w:r w:rsidR="00425D5F" w:rsidRPr="005E789C"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 </w:t>
      </w:r>
      <w:r w:rsidR="00753928" w:rsidRPr="005E789C">
        <w:rPr>
          <w:rStyle w:val="jlqj4b"/>
          <w:rFonts w:ascii="Arial" w:hAnsi="Arial" w:cs="Arial"/>
          <w:bCs/>
          <w:i/>
          <w:iCs/>
          <w:szCs w:val="20"/>
          <w:lang w:val="cs-CZ"/>
        </w:rPr>
        <w:t>ne</w:t>
      </w:r>
      <w:r w:rsidR="00425D5F" w:rsidRPr="005E789C"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dostačující,“ </w:t>
      </w:r>
      <w:r w:rsidR="00865805" w:rsidRPr="005E789C">
        <w:rPr>
          <w:rStyle w:val="jlqj4b"/>
          <w:rFonts w:ascii="Arial" w:hAnsi="Arial" w:cs="Arial"/>
          <w:bCs/>
          <w:szCs w:val="20"/>
          <w:lang w:val="cs-CZ"/>
        </w:rPr>
        <w:t>uvádí</w:t>
      </w:r>
      <w:r w:rsidR="00425D5F" w:rsidRPr="005E789C">
        <w:rPr>
          <w:rStyle w:val="jlqj4b"/>
          <w:rFonts w:ascii="Arial" w:hAnsi="Arial" w:cs="Arial"/>
          <w:bCs/>
          <w:szCs w:val="20"/>
          <w:lang w:val="cs-CZ"/>
        </w:rPr>
        <w:t xml:space="preserve"> </w:t>
      </w:r>
      <w:r w:rsidR="003579F8" w:rsidRPr="005E789C">
        <w:rPr>
          <w:rStyle w:val="jlqj4b"/>
          <w:rFonts w:ascii="Arial" w:hAnsi="Arial" w:cs="Arial"/>
          <w:bCs/>
          <w:szCs w:val="20"/>
          <w:lang w:val="cs-CZ"/>
        </w:rPr>
        <w:t>Leoš Kabát, specialista na elektromobilitu společnosti Schneider Electric</w:t>
      </w:r>
      <w:r w:rsidR="00425D5F" w:rsidRPr="005E789C">
        <w:rPr>
          <w:rStyle w:val="jlqj4b"/>
          <w:rFonts w:ascii="Arial" w:hAnsi="Arial" w:cs="Arial"/>
          <w:bCs/>
          <w:szCs w:val="20"/>
          <w:lang w:val="cs-CZ"/>
        </w:rPr>
        <w:t>.</w:t>
      </w:r>
    </w:p>
    <w:p w14:paraId="68393A8D" w14:textId="77777777" w:rsidR="00E457D7" w:rsidRDefault="007F1F09" w:rsidP="009864DA">
      <w:pPr>
        <w:jc w:val="both"/>
        <w:rPr>
          <w:rStyle w:val="jlqj4b"/>
          <w:rFonts w:ascii="Arial" w:hAnsi="Arial" w:cs="Arial"/>
          <w:bCs/>
          <w:szCs w:val="20"/>
          <w:lang w:val="cs-CZ"/>
        </w:rPr>
      </w:pPr>
      <w:r>
        <w:rPr>
          <w:rStyle w:val="jlqj4b"/>
          <w:rFonts w:ascii="Arial" w:hAnsi="Arial" w:cs="Arial"/>
          <w:b/>
          <w:szCs w:val="20"/>
          <w:lang w:val="cs-CZ"/>
        </w:rPr>
        <w:t>Nabíje</w:t>
      </w:r>
      <w:r w:rsidR="00334E0F">
        <w:rPr>
          <w:rStyle w:val="jlqj4b"/>
          <w:rFonts w:ascii="Arial" w:hAnsi="Arial" w:cs="Arial"/>
          <w:b/>
          <w:szCs w:val="20"/>
          <w:lang w:val="cs-CZ"/>
        </w:rPr>
        <w:t xml:space="preserve">t </w:t>
      </w:r>
      <w:r w:rsidR="00123B55">
        <w:rPr>
          <w:rStyle w:val="jlqj4b"/>
          <w:rFonts w:ascii="Arial" w:hAnsi="Arial" w:cs="Arial"/>
          <w:b/>
          <w:szCs w:val="20"/>
          <w:lang w:val="cs-CZ"/>
        </w:rPr>
        <w:t>elektroaut</w:t>
      </w:r>
      <w:r w:rsidR="00334E0F">
        <w:rPr>
          <w:rStyle w:val="jlqj4b"/>
          <w:rFonts w:ascii="Arial" w:hAnsi="Arial" w:cs="Arial"/>
          <w:b/>
          <w:szCs w:val="20"/>
          <w:lang w:val="cs-CZ"/>
        </w:rPr>
        <w:t xml:space="preserve">a nemáme kde, a zatím to ani </w:t>
      </w:r>
      <w:r w:rsidR="00EC5D0A">
        <w:rPr>
          <w:rStyle w:val="jlqj4b"/>
          <w:rFonts w:ascii="Arial" w:hAnsi="Arial" w:cs="Arial"/>
          <w:b/>
          <w:szCs w:val="20"/>
          <w:lang w:val="cs-CZ"/>
        </w:rPr>
        <w:t>neřešíme</w:t>
      </w:r>
    </w:p>
    <w:p w14:paraId="1E59D45F" w14:textId="30FCAB02" w:rsidR="00E5714F" w:rsidRDefault="0004767B" w:rsidP="009864DA">
      <w:pPr>
        <w:jc w:val="both"/>
        <w:rPr>
          <w:rStyle w:val="jlqj4b"/>
          <w:rFonts w:ascii="Arial" w:hAnsi="Arial" w:cs="Arial"/>
          <w:bCs/>
          <w:szCs w:val="20"/>
          <w:lang w:val="cs-CZ"/>
        </w:rPr>
      </w:pPr>
      <w:r>
        <w:rPr>
          <w:rStyle w:val="jlqj4b"/>
          <w:rFonts w:ascii="Arial" w:hAnsi="Arial" w:cs="Arial"/>
          <w:bCs/>
          <w:szCs w:val="20"/>
          <w:lang w:val="cs-CZ"/>
        </w:rPr>
        <w:t>Přitom právě veřejné dobíjecí stanice jsou p</w:t>
      </w:r>
      <w:r w:rsidR="00283483">
        <w:rPr>
          <w:rStyle w:val="jlqj4b"/>
          <w:rFonts w:ascii="Arial" w:hAnsi="Arial" w:cs="Arial"/>
          <w:bCs/>
          <w:szCs w:val="20"/>
          <w:lang w:val="cs-CZ"/>
        </w:rPr>
        <w:t xml:space="preserve">odle aktuálního průzkumu Schneider Electric </w:t>
      </w:r>
      <w:r>
        <w:rPr>
          <w:rStyle w:val="jlqj4b"/>
          <w:rFonts w:ascii="Arial" w:hAnsi="Arial" w:cs="Arial"/>
          <w:bCs/>
          <w:szCs w:val="20"/>
          <w:lang w:val="cs-CZ"/>
        </w:rPr>
        <w:t>hlavní</w:t>
      </w:r>
      <w:r w:rsidR="00B85062">
        <w:rPr>
          <w:rStyle w:val="jlqj4b"/>
          <w:rFonts w:ascii="Arial" w:hAnsi="Arial" w:cs="Arial"/>
          <w:bCs/>
          <w:szCs w:val="20"/>
          <w:lang w:val="cs-CZ"/>
        </w:rPr>
        <w:t>m</w:t>
      </w:r>
      <w:r>
        <w:rPr>
          <w:rStyle w:val="jlqj4b"/>
          <w:rFonts w:ascii="Arial" w:hAnsi="Arial" w:cs="Arial"/>
          <w:bCs/>
          <w:szCs w:val="20"/>
          <w:lang w:val="cs-CZ"/>
        </w:rPr>
        <w:t xml:space="preserve"> způsob</w:t>
      </w:r>
      <w:r w:rsidR="00B85062">
        <w:rPr>
          <w:rStyle w:val="jlqj4b"/>
          <w:rFonts w:ascii="Arial" w:hAnsi="Arial" w:cs="Arial"/>
          <w:bCs/>
          <w:szCs w:val="20"/>
          <w:lang w:val="cs-CZ"/>
        </w:rPr>
        <w:t>em</w:t>
      </w:r>
      <w:r>
        <w:rPr>
          <w:rStyle w:val="jlqj4b"/>
          <w:rFonts w:ascii="Arial" w:hAnsi="Arial" w:cs="Arial"/>
          <w:bCs/>
          <w:szCs w:val="20"/>
          <w:lang w:val="cs-CZ"/>
        </w:rPr>
        <w:t xml:space="preserve">, jakým Češi svá elektroauta nabíjejí, popřípadě by </w:t>
      </w:r>
      <w:r w:rsidR="00373D7C">
        <w:rPr>
          <w:rStyle w:val="jlqj4b"/>
          <w:rFonts w:ascii="Arial" w:hAnsi="Arial" w:cs="Arial"/>
          <w:bCs/>
          <w:szCs w:val="20"/>
          <w:lang w:val="cs-CZ"/>
        </w:rPr>
        <w:t>nabíjeli</w:t>
      </w:r>
      <w:r>
        <w:rPr>
          <w:rStyle w:val="jlqj4b"/>
          <w:rFonts w:ascii="Arial" w:hAnsi="Arial" w:cs="Arial"/>
          <w:bCs/>
          <w:szCs w:val="20"/>
          <w:lang w:val="cs-CZ"/>
        </w:rPr>
        <w:t>, pokud by si ho pořídili.</w:t>
      </w:r>
      <w:r w:rsidR="00A944F2">
        <w:rPr>
          <w:rStyle w:val="jlqj4b"/>
          <w:rFonts w:ascii="Arial" w:hAnsi="Arial" w:cs="Arial"/>
          <w:bCs/>
          <w:szCs w:val="20"/>
          <w:lang w:val="cs-CZ"/>
        </w:rPr>
        <w:t xml:space="preserve"> Využívá, nebo by </w:t>
      </w:r>
      <w:r w:rsidR="007644B2">
        <w:rPr>
          <w:rStyle w:val="jlqj4b"/>
          <w:rFonts w:ascii="Arial" w:hAnsi="Arial" w:cs="Arial"/>
          <w:bCs/>
          <w:szCs w:val="20"/>
          <w:lang w:val="cs-CZ"/>
        </w:rPr>
        <w:t>je</w:t>
      </w:r>
      <w:r w:rsidR="00A944F2">
        <w:rPr>
          <w:rStyle w:val="jlqj4b"/>
          <w:rFonts w:ascii="Arial" w:hAnsi="Arial" w:cs="Arial"/>
          <w:bCs/>
          <w:szCs w:val="20"/>
          <w:lang w:val="cs-CZ"/>
        </w:rPr>
        <w:t xml:space="preserve"> využívalo, 26 % respondentů. </w:t>
      </w:r>
      <w:r w:rsidR="000E3B08">
        <w:rPr>
          <w:rStyle w:val="jlqj4b"/>
          <w:rFonts w:ascii="Arial" w:hAnsi="Arial" w:cs="Arial"/>
          <w:bCs/>
          <w:szCs w:val="20"/>
          <w:lang w:val="cs-CZ"/>
        </w:rPr>
        <w:t xml:space="preserve">Dalších 20 % </w:t>
      </w:r>
      <w:r w:rsidR="00890F3B">
        <w:rPr>
          <w:rStyle w:val="jlqj4b"/>
          <w:rFonts w:ascii="Arial" w:hAnsi="Arial" w:cs="Arial"/>
          <w:bCs/>
          <w:szCs w:val="20"/>
          <w:lang w:val="cs-CZ"/>
        </w:rPr>
        <w:t xml:space="preserve">se </w:t>
      </w:r>
      <w:r w:rsidR="00A20F20">
        <w:rPr>
          <w:rStyle w:val="jlqj4b"/>
          <w:rFonts w:ascii="Arial" w:hAnsi="Arial" w:cs="Arial"/>
          <w:bCs/>
          <w:szCs w:val="20"/>
          <w:lang w:val="cs-CZ"/>
        </w:rPr>
        <w:t>s</w:t>
      </w:r>
      <w:r w:rsidR="00890F3B">
        <w:rPr>
          <w:rStyle w:val="jlqj4b"/>
          <w:rFonts w:ascii="Arial" w:hAnsi="Arial" w:cs="Arial"/>
          <w:bCs/>
          <w:szCs w:val="20"/>
          <w:lang w:val="cs-CZ"/>
        </w:rPr>
        <w:t>pokojí s</w:t>
      </w:r>
      <w:r w:rsidR="009B2B26">
        <w:rPr>
          <w:rStyle w:val="jlqj4b"/>
          <w:rFonts w:ascii="Arial" w:hAnsi="Arial" w:cs="Arial"/>
          <w:bCs/>
          <w:szCs w:val="20"/>
          <w:lang w:val="cs-CZ"/>
        </w:rPr>
        <w:t xml:space="preserve"> běžn</w:t>
      </w:r>
      <w:r w:rsidR="00890F3B">
        <w:rPr>
          <w:rStyle w:val="jlqj4b"/>
          <w:rFonts w:ascii="Arial" w:hAnsi="Arial" w:cs="Arial"/>
          <w:bCs/>
          <w:szCs w:val="20"/>
          <w:lang w:val="cs-CZ"/>
        </w:rPr>
        <w:t>ou</w:t>
      </w:r>
      <w:r w:rsidR="009B2B26">
        <w:rPr>
          <w:rStyle w:val="jlqj4b"/>
          <w:rFonts w:ascii="Arial" w:hAnsi="Arial" w:cs="Arial"/>
          <w:bCs/>
          <w:szCs w:val="20"/>
          <w:lang w:val="cs-CZ"/>
        </w:rPr>
        <w:t xml:space="preserve"> zásuvk</w:t>
      </w:r>
      <w:r w:rsidR="00890F3B">
        <w:rPr>
          <w:rStyle w:val="jlqj4b"/>
          <w:rFonts w:ascii="Arial" w:hAnsi="Arial" w:cs="Arial"/>
          <w:bCs/>
          <w:szCs w:val="20"/>
          <w:lang w:val="cs-CZ"/>
        </w:rPr>
        <w:t>ou</w:t>
      </w:r>
      <w:r w:rsidR="009B2B26">
        <w:rPr>
          <w:rStyle w:val="jlqj4b"/>
          <w:rFonts w:ascii="Arial" w:hAnsi="Arial" w:cs="Arial"/>
          <w:bCs/>
          <w:szCs w:val="20"/>
          <w:lang w:val="cs-CZ"/>
        </w:rPr>
        <w:t xml:space="preserve"> nebo zásuvk</w:t>
      </w:r>
      <w:r w:rsidR="00890F3B">
        <w:rPr>
          <w:rStyle w:val="jlqj4b"/>
          <w:rFonts w:ascii="Arial" w:hAnsi="Arial" w:cs="Arial"/>
          <w:bCs/>
          <w:szCs w:val="20"/>
          <w:lang w:val="cs-CZ"/>
        </w:rPr>
        <w:t>ou</w:t>
      </w:r>
      <w:r w:rsidR="009B2B26">
        <w:rPr>
          <w:rStyle w:val="jlqj4b"/>
          <w:rFonts w:ascii="Arial" w:hAnsi="Arial" w:cs="Arial"/>
          <w:bCs/>
          <w:szCs w:val="20"/>
          <w:lang w:val="cs-CZ"/>
        </w:rPr>
        <w:t xml:space="preserve"> se zesíleným příkonem.</w:t>
      </w:r>
      <w:r w:rsidR="0071481B">
        <w:rPr>
          <w:rStyle w:val="jlqj4b"/>
          <w:rFonts w:ascii="Arial" w:hAnsi="Arial" w:cs="Arial"/>
          <w:bCs/>
          <w:szCs w:val="20"/>
          <w:lang w:val="cs-CZ"/>
        </w:rPr>
        <w:t xml:space="preserve"> </w:t>
      </w:r>
      <w:r w:rsidR="0071481B">
        <w:rPr>
          <w:rStyle w:val="jlqj4b"/>
          <w:rFonts w:ascii="Arial" w:hAnsi="Arial" w:cs="Arial"/>
          <w:bCs/>
          <w:i/>
          <w:iCs/>
          <w:szCs w:val="20"/>
          <w:lang w:val="cs-CZ"/>
        </w:rPr>
        <w:t>„</w:t>
      </w:r>
      <w:r w:rsidR="00005D4A">
        <w:rPr>
          <w:rStyle w:val="jlqj4b"/>
          <w:rFonts w:ascii="Arial" w:hAnsi="Arial" w:cs="Arial"/>
          <w:bCs/>
          <w:i/>
          <w:iCs/>
          <w:szCs w:val="20"/>
          <w:lang w:val="cs-CZ"/>
        </w:rPr>
        <w:t>Drtivá většina</w:t>
      </w:r>
      <w:r w:rsidR="00D13389"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 respondentů</w:t>
      </w:r>
      <w:r w:rsidR="00005D4A"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 ale nemá možnost elektroauto nabíje</w:t>
      </w:r>
      <w:r w:rsidR="00D13389">
        <w:rPr>
          <w:rStyle w:val="jlqj4b"/>
          <w:rFonts w:ascii="Arial" w:hAnsi="Arial" w:cs="Arial"/>
          <w:bCs/>
          <w:i/>
          <w:iCs/>
          <w:szCs w:val="20"/>
          <w:lang w:val="cs-CZ"/>
        </w:rPr>
        <w:t>t</w:t>
      </w:r>
      <w:r w:rsidR="00005D4A"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 a vlastně by jeho nabíjení ani neřešil</w:t>
      </w:r>
      <w:r w:rsidR="00005778">
        <w:rPr>
          <w:rStyle w:val="jlqj4b"/>
          <w:rFonts w:ascii="Arial" w:hAnsi="Arial" w:cs="Arial"/>
          <w:bCs/>
          <w:i/>
          <w:iCs/>
          <w:szCs w:val="20"/>
          <w:lang w:val="cs-CZ"/>
        </w:rPr>
        <w:t>a</w:t>
      </w:r>
      <w:r w:rsidR="00005D4A"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. </w:t>
      </w:r>
      <w:r w:rsidR="00865805"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Oproti západní Evropě </w:t>
      </w:r>
      <w:r w:rsidR="003527FE"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zatím </w:t>
      </w:r>
      <w:r w:rsidR="00865805"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elektroauta </w:t>
      </w:r>
      <w:r w:rsidR="003527FE">
        <w:rPr>
          <w:rStyle w:val="jlqj4b"/>
          <w:rFonts w:ascii="Arial" w:hAnsi="Arial" w:cs="Arial"/>
          <w:bCs/>
          <w:i/>
          <w:iCs/>
          <w:szCs w:val="20"/>
          <w:lang w:val="cs-CZ"/>
        </w:rPr>
        <w:t>zkrátka pro české řidiče nejsou</w:t>
      </w:r>
      <w:r w:rsidR="00865805"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 tématem,</w:t>
      </w:r>
      <w:r w:rsidR="00005778">
        <w:rPr>
          <w:rStyle w:val="jlqj4b"/>
          <w:rFonts w:ascii="Arial" w:hAnsi="Arial" w:cs="Arial"/>
          <w:bCs/>
          <w:i/>
          <w:iCs/>
          <w:szCs w:val="20"/>
          <w:lang w:val="cs-CZ"/>
        </w:rPr>
        <w:t>“</w:t>
      </w:r>
      <w:r w:rsidR="00865805">
        <w:rPr>
          <w:rStyle w:val="jlqj4b"/>
          <w:rFonts w:ascii="Arial" w:hAnsi="Arial" w:cs="Arial"/>
          <w:bCs/>
          <w:szCs w:val="20"/>
          <w:lang w:val="cs-CZ"/>
        </w:rPr>
        <w:t xml:space="preserve"> upřesňuje </w:t>
      </w:r>
      <w:r w:rsidR="004A798B">
        <w:rPr>
          <w:rStyle w:val="jlqj4b"/>
          <w:rFonts w:ascii="Arial" w:hAnsi="Arial" w:cs="Arial"/>
          <w:bCs/>
          <w:szCs w:val="20"/>
          <w:lang w:val="cs-CZ"/>
        </w:rPr>
        <w:t>Kabát</w:t>
      </w:r>
      <w:r w:rsidR="008C0AEA">
        <w:rPr>
          <w:rStyle w:val="jlqj4b"/>
          <w:rFonts w:ascii="Arial" w:hAnsi="Arial" w:cs="Arial"/>
          <w:bCs/>
          <w:szCs w:val="20"/>
          <w:lang w:val="cs-CZ"/>
        </w:rPr>
        <w:t xml:space="preserve">. Podle něj ale do budoucna jistě budou. </w:t>
      </w:r>
      <w:r w:rsidR="00790076" w:rsidRPr="0082056E">
        <w:rPr>
          <w:rStyle w:val="jlqj4b"/>
          <w:rFonts w:ascii="Arial" w:hAnsi="Arial" w:cs="Arial"/>
          <w:bCs/>
          <w:szCs w:val="20"/>
          <w:lang w:val="cs-CZ"/>
        </w:rPr>
        <w:t>Od října</w:t>
      </w:r>
      <w:r w:rsidR="008C0AEA" w:rsidRPr="0082056E">
        <w:rPr>
          <w:rStyle w:val="jlqj4b"/>
          <w:rFonts w:ascii="Arial" w:hAnsi="Arial" w:cs="Arial"/>
          <w:bCs/>
          <w:szCs w:val="20"/>
          <w:lang w:val="cs-CZ"/>
        </w:rPr>
        <w:t xml:space="preserve"> totiž</w:t>
      </w:r>
      <w:r w:rsidR="00790076" w:rsidRPr="0082056E">
        <w:rPr>
          <w:rStyle w:val="jlqj4b"/>
          <w:rFonts w:ascii="Arial" w:hAnsi="Arial" w:cs="Arial"/>
          <w:bCs/>
          <w:szCs w:val="20"/>
          <w:lang w:val="cs-CZ"/>
        </w:rPr>
        <w:t xml:space="preserve"> </w:t>
      </w:r>
      <w:r w:rsidR="00E87B95" w:rsidRPr="0082056E">
        <w:rPr>
          <w:rStyle w:val="jlqj4b"/>
          <w:rFonts w:ascii="Arial" w:hAnsi="Arial" w:cs="Arial"/>
          <w:bCs/>
          <w:szCs w:val="20"/>
          <w:lang w:val="cs-CZ"/>
        </w:rPr>
        <w:t>platí novela</w:t>
      </w:r>
      <w:r w:rsidR="00257B52" w:rsidRPr="0082056E">
        <w:rPr>
          <w:rStyle w:val="jlqj4b"/>
          <w:rFonts w:ascii="Arial" w:hAnsi="Arial" w:cs="Arial"/>
          <w:bCs/>
          <w:szCs w:val="20"/>
          <w:lang w:val="cs-CZ"/>
        </w:rPr>
        <w:t xml:space="preserve"> staveb</w:t>
      </w:r>
      <w:r w:rsidR="00894B6E" w:rsidRPr="0082056E">
        <w:rPr>
          <w:rStyle w:val="jlqj4b"/>
          <w:rFonts w:ascii="Arial" w:hAnsi="Arial" w:cs="Arial"/>
          <w:bCs/>
          <w:szCs w:val="20"/>
          <w:lang w:val="cs-CZ"/>
        </w:rPr>
        <w:t>n</w:t>
      </w:r>
      <w:r w:rsidR="00257B52" w:rsidRPr="0082056E">
        <w:rPr>
          <w:rStyle w:val="jlqj4b"/>
          <w:rFonts w:ascii="Arial" w:hAnsi="Arial" w:cs="Arial"/>
          <w:bCs/>
          <w:szCs w:val="20"/>
          <w:lang w:val="cs-CZ"/>
        </w:rPr>
        <w:t>í</w:t>
      </w:r>
      <w:r w:rsidR="00894B6E" w:rsidRPr="0082056E">
        <w:rPr>
          <w:rStyle w:val="jlqj4b"/>
          <w:rFonts w:ascii="Arial" w:hAnsi="Arial" w:cs="Arial"/>
          <w:bCs/>
          <w:szCs w:val="20"/>
          <w:lang w:val="cs-CZ"/>
        </w:rPr>
        <w:t xml:space="preserve"> vyhlášky, která zpřístupní domácí nabíjení elektroaut. Podle ní musí mít každá novostavba </w:t>
      </w:r>
      <w:r w:rsidR="00054F18" w:rsidRPr="0082056E">
        <w:rPr>
          <w:rStyle w:val="jlqj4b"/>
          <w:rFonts w:ascii="Arial" w:hAnsi="Arial" w:cs="Arial"/>
          <w:bCs/>
          <w:szCs w:val="20"/>
          <w:lang w:val="cs-CZ"/>
        </w:rPr>
        <w:t>povinnou instalaci rozvodů pro nabíječky</w:t>
      </w:r>
      <w:r w:rsidR="00897C0A" w:rsidRPr="0082056E">
        <w:rPr>
          <w:rStyle w:val="jlqj4b"/>
          <w:rFonts w:ascii="Arial" w:hAnsi="Arial" w:cs="Arial"/>
          <w:bCs/>
          <w:szCs w:val="20"/>
          <w:lang w:val="cs-CZ"/>
        </w:rPr>
        <w:t>.</w:t>
      </w:r>
      <w:r w:rsidR="004A798B">
        <w:rPr>
          <w:rStyle w:val="jlqj4b"/>
          <w:rFonts w:ascii="Arial" w:hAnsi="Arial" w:cs="Arial"/>
          <w:bCs/>
          <w:szCs w:val="20"/>
          <w:lang w:val="cs-CZ"/>
        </w:rPr>
        <w:t xml:space="preserve"> </w:t>
      </w:r>
      <w:r w:rsidR="004A798B" w:rsidRPr="007D1CC4">
        <w:rPr>
          <w:rStyle w:val="jlqj4b"/>
          <w:rFonts w:ascii="Arial" w:hAnsi="Arial" w:cs="Arial"/>
          <w:bCs/>
          <w:szCs w:val="20"/>
          <w:lang w:val="cs-CZ"/>
        </w:rPr>
        <w:t xml:space="preserve">A od konce minulého roku stát rozšířil podporu v rámci programu </w:t>
      </w:r>
      <w:r w:rsidR="005F477A">
        <w:rPr>
          <w:rStyle w:val="jlqj4b"/>
          <w:rFonts w:ascii="Arial" w:hAnsi="Arial" w:cs="Arial"/>
          <w:bCs/>
          <w:szCs w:val="20"/>
          <w:lang w:val="cs-CZ"/>
        </w:rPr>
        <w:t>N</w:t>
      </w:r>
      <w:r w:rsidR="004A798B" w:rsidRPr="007D1CC4">
        <w:rPr>
          <w:rStyle w:val="jlqj4b"/>
          <w:rFonts w:ascii="Arial" w:hAnsi="Arial" w:cs="Arial"/>
          <w:bCs/>
          <w:szCs w:val="20"/>
          <w:lang w:val="cs-CZ"/>
        </w:rPr>
        <w:t>ová zelená úsporám o nabíjecí stanice pro rodinné a bytové domy.</w:t>
      </w:r>
      <w:r w:rsidR="006739B6" w:rsidRPr="0082056E">
        <w:rPr>
          <w:rStyle w:val="jlqj4b"/>
          <w:rFonts w:ascii="Arial" w:hAnsi="Arial" w:cs="Arial"/>
          <w:bCs/>
          <w:szCs w:val="20"/>
          <w:lang w:val="cs-CZ"/>
        </w:rPr>
        <w:t xml:space="preserve"> Osobní nabíjecí stanic</w:t>
      </w:r>
      <w:r w:rsidR="00B8313D" w:rsidRPr="0082056E">
        <w:rPr>
          <w:rStyle w:val="jlqj4b"/>
          <w:rFonts w:ascii="Arial" w:hAnsi="Arial" w:cs="Arial"/>
          <w:bCs/>
          <w:szCs w:val="20"/>
          <w:lang w:val="cs-CZ"/>
        </w:rPr>
        <w:t>e j</w:t>
      </w:r>
      <w:r w:rsidR="00054F18" w:rsidRPr="0082056E">
        <w:rPr>
          <w:rStyle w:val="jlqj4b"/>
          <w:rFonts w:ascii="Arial" w:hAnsi="Arial" w:cs="Arial"/>
          <w:bCs/>
          <w:szCs w:val="20"/>
          <w:lang w:val="cs-CZ"/>
        </w:rPr>
        <w:t xml:space="preserve">sou </w:t>
      </w:r>
      <w:r w:rsidR="0088459A">
        <w:rPr>
          <w:rStyle w:val="jlqj4b"/>
          <w:rFonts w:ascii="Arial" w:hAnsi="Arial" w:cs="Arial"/>
          <w:bCs/>
          <w:szCs w:val="20"/>
          <w:lang w:val="cs-CZ"/>
        </w:rPr>
        <w:t xml:space="preserve">tak </w:t>
      </w:r>
      <w:r w:rsidR="00B8313D" w:rsidRPr="0082056E">
        <w:rPr>
          <w:rStyle w:val="jlqj4b"/>
          <w:rFonts w:ascii="Arial" w:hAnsi="Arial" w:cs="Arial"/>
          <w:bCs/>
          <w:szCs w:val="20"/>
          <w:lang w:val="cs-CZ"/>
        </w:rPr>
        <w:t xml:space="preserve">volbou </w:t>
      </w:r>
      <w:r w:rsidR="00950747" w:rsidRPr="0082056E">
        <w:rPr>
          <w:rStyle w:val="jlqj4b"/>
          <w:rFonts w:ascii="Arial" w:hAnsi="Arial" w:cs="Arial"/>
          <w:bCs/>
          <w:szCs w:val="20"/>
          <w:lang w:val="cs-CZ"/>
        </w:rPr>
        <w:t xml:space="preserve">zatím </w:t>
      </w:r>
      <w:r w:rsidR="006739B6" w:rsidRPr="0082056E">
        <w:rPr>
          <w:rStyle w:val="jlqj4b"/>
          <w:rFonts w:ascii="Arial" w:hAnsi="Arial" w:cs="Arial"/>
          <w:bCs/>
          <w:szCs w:val="20"/>
          <w:lang w:val="cs-CZ"/>
        </w:rPr>
        <w:t xml:space="preserve">jen </w:t>
      </w:r>
      <w:r w:rsidR="00EF2260" w:rsidRPr="0082056E">
        <w:rPr>
          <w:rStyle w:val="jlqj4b"/>
          <w:rFonts w:ascii="Arial" w:hAnsi="Arial" w:cs="Arial"/>
          <w:bCs/>
          <w:szCs w:val="20"/>
          <w:lang w:val="cs-CZ"/>
        </w:rPr>
        <w:t xml:space="preserve">pro </w:t>
      </w:r>
      <w:r w:rsidR="006739B6" w:rsidRPr="0082056E">
        <w:rPr>
          <w:rStyle w:val="jlqj4b"/>
          <w:rFonts w:ascii="Arial" w:hAnsi="Arial" w:cs="Arial"/>
          <w:bCs/>
          <w:szCs w:val="20"/>
          <w:lang w:val="cs-CZ"/>
        </w:rPr>
        <w:t>7 %</w:t>
      </w:r>
      <w:r w:rsidR="00A46876" w:rsidRPr="0082056E">
        <w:rPr>
          <w:rStyle w:val="jlqj4b"/>
          <w:rFonts w:ascii="Arial" w:hAnsi="Arial" w:cs="Arial"/>
          <w:bCs/>
          <w:szCs w:val="20"/>
          <w:lang w:val="cs-CZ"/>
        </w:rPr>
        <w:t xml:space="preserve"> řidičů</w:t>
      </w:r>
      <w:r w:rsidR="00CD2F49" w:rsidRPr="0082056E">
        <w:rPr>
          <w:rStyle w:val="jlqj4b"/>
          <w:rFonts w:ascii="Arial" w:hAnsi="Arial" w:cs="Arial"/>
          <w:bCs/>
          <w:szCs w:val="20"/>
          <w:lang w:val="cs-CZ"/>
        </w:rPr>
        <w:t>.</w:t>
      </w:r>
    </w:p>
    <w:p w14:paraId="0E6CDB68" w14:textId="2BCCA14F" w:rsidR="000E3B08" w:rsidRDefault="007B253C" w:rsidP="00832E75">
      <w:pPr>
        <w:spacing w:after="360" w:afterAutospacing="0"/>
        <w:jc w:val="both"/>
        <w:rPr>
          <w:rStyle w:val="jlqj4b"/>
          <w:rFonts w:ascii="Arial" w:hAnsi="Arial" w:cs="Arial"/>
          <w:bCs/>
          <w:szCs w:val="20"/>
          <w:lang w:val="cs-CZ"/>
        </w:rPr>
      </w:pPr>
      <w:r>
        <w:rPr>
          <w:noProof/>
        </w:rPr>
        <w:drawing>
          <wp:inline distT="0" distB="0" distL="0" distR="0" wp14:anchorId="34C8D695" wp14:editId="14C45699">
            <wp:extent cx="6781800" cy="1971675"/>
            <wp:effectExtent l="0" t="0" r="0" b="9525"/>
            <wp:docPr id="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D1775981-2BA1-4B77-B5C9-CB43BB46710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4552897" w14:textId="4A861489" w:rsidR="00F9373F" w:rsidRPr="00832E75" w:rsidRDefault="00F9373F" w:rsidP="009864DA">
      <w:pPr>
        <w:jc w:val="both"/>
        <w:rPr>
          <w:rStyle w:val="jlqj4b"/>
          <w:rFonts w:ascii="Arial" w:hAnsi="Arial" w:cs="Arial"/>
          <w:b/>
          <w:szCs w:val="20"/>
          <w:lang w:val="cs-CZ"/>
        </w:rPr>
      </w:pPr>
      <w:r w:rsidRPr="00832E75">
        <w:rPr>
          <w:rStyle w:val="jlqj4b"/>
          <w:rFonts w:ascii="Arial" w:hAnsi="Arial" w:cs="Arial"/>
          <w:b/>
          <w:szCs w:val="20"/>
          <w:lang w:val="cs-CZ"/>
        </w:rPr>
        <w:t>Nabíjecí stanice jsou prý drahé</w:t>
      </w:r>
    </w:p>
    <w:p w14:paraId="485323F3" w14:textId="0F81B002" w:rsidR="00D66B4F" w:rsidRPr="00832E75" w:rsidRDefault="00FC0990" w:rsidP="009864DA">
      <w:pPr>
        <w:jc w:val="both"/>
        <w:rPr>
          <w:rStyle w:val="jlqj4b"/>
          <w:rFonts w:ascii="Arial" w:hAnsi="Arial" w:cs="Arial"/>
          <w:bCs/>
          <w:szCs w:val="20"/>
          <w:lang w:val="cs-CZ"/>
        </w:rPr>
      </w:pPr>
      <w:r w:rsidRPr="00832E75">
        <w:rPr>
          <w:rStyle w:val="jlqj4b"/>
          <w:rFonts w:ascii="Arial" w:hAnsi="Arial" w:cs="Arial"/>
          <w:bCs/>
          <w:szCs w:val="20"/>
          <w:lang w:val="cs-CZ"/>
        </w:rPr>
        <w:t xml:space="preserve">Hlavním důvodem, proč si </w:t>
      </w:r>
      <w:r w:rsidR="00C16AC7" w:rsidRPr="00832E75">
        <w:rPr>
          <w:rStyle w:val="jlqj4b"/>
          <w:rFonts w:ascii="Arial" w:hAnsi="Arial" w:cs="Arial"/>
          <w:bCs/>
          <w:szCs w:val="20"/>
          <w:lang w:val="cs-CZ"/>
        </w:rPr>
        <w:t>Češi</w:t>
      </w:r>
      <w:r w:rsidRPr="00832E75">
        <w:rPr>
          <w:rStyle w:val="jlqj4b"/>
          <w:rFonts w:ascii="Arial" w:hAnsi="Arial" w:cs="Arial"/>
          <w:bCs/>
          <w:szCs w:val="20"/>
          <w:lang w:val="cs-CZ"/>
        </w:rPr>
        <w:t xml:space="preserve"> domácí </w:t>
      </w:r>
      <w:proofErr w:type="spellStart"/>
      <w:r w:rsidR="002A73AE" w:rsidRPr="00832E75">
        <w:rPr>
          <w:rStyle w:val="jlqj4b"/>
          <w:rFonts w:ascii="Arial" w:hAnsi="Arial" w:cs="Arial"/>
          <w:bCs/>
          <w:szCs w:val="20"/>
          <w:lang w:val="cs-CZ"/>
        </w:rPr>
        <w:t>elektronabíječku</w:t>
      </w:r>
      <w:proofErr w:type="spellEnd"/>
      <w:r w:rsidRPr="00832E75">
        <w:rPr>
          <w:rStyle w:val="jlqj4b"/>
          <w:rFonts w:ascii="Arial" w:hAnsi="Arial" w:cs="Arial"/>
          <w:bCs/>
          <w:szCs w:val="20"/>
          <w:lang w:val="cs-CZ"/>
        </w:rPr>
        <w:t xml:space="preserve"> neinstalovali, ani by o tom při pořízení elektroauta neuvažovali, je </w:t>
      </w:r>
      <w:r w:rsidR="00880B74" w:rsidRPr="00832E75">
        <w:rPr>
          <w:rStyle w:val="jlqj4b"/>
          <w:rFonts w:ascii="Arial" w:hAnsi="Arial" w:cs="Arial"/>
          <w:bCs/>
          <w:szCs w:val="20"/>
          <w:lang w:val="cs-CZ"/>
        </w:rPr>
        <w:t xml:space="preserve">cena. Příliš drahé se zdají 27 % řidičů. A kolik stojí? Podle odhadů respondentů průzkumu </w:t>
      </w:r>
      <w:r w:rsidR="009D00B2" w:rsidRPr="00832E75">
        <w:rPr>
          <w:rStyle w:val="jlqj4b"/>
          <w:rFonts w:ascii="Arial" w:hAnsi="Arial" w:cs="Arial"/>
          <w:bCs/>
          <w:szCs w:val="20"/>
          <w:lang w:val="cs-CZ"/>
        </w:rPr>
        <w:t xml:space="preserve">nejčastěji do 6 400 Kč, myslí si to 34 % z nich. </w:t>
      </w:r>
      <w:r w:rsidR="00D058B5" w:rsidRPr="00832E75">
        <w:rPr>
          <w:rStyle w:val="jlqj4b"/>
          <w:rFonts w:ascii="Arial" w:hAnsi="Arial" w:cs="Arial"/>
          <w:bCs/>
          <w:szCs w:val="20"/>
          <w:lang w:val="cs-CZ"/>
        </w:rPr>
        <w:t>Nejméně často pak tipují cenu mezi 19 a 25,5 tisíci korun, jen ve 12 % případů. Nad 25,5 tisíce korun ji odhaduje 21 % respondentů</w:t>
      </w:r>
      <w:r w:rsidR="00D342A7" w:rsidRPr="00832E75">
        <w:rPr>
          <w:rStyle w:val="jlqj4b"/>
          <w:rFonts w:ascii="Arial" w:hAnsi="Arial" w:cs="Arial"/>
          <w:bCs/>
          <w:szCs w:val="20"/>
          <w:lang w:val="cs-CZ"/>
        </w:rPr>
        <w:t xml:space="preserve">. </w:t>
      </w:r>
      <w:r w:rsidR="00D342A7" w:rsidRPr="00832E75"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„Tyto výsledky velmi ilustrují naprosto zkreslené představy o elektromobilitě. Elektroauta jsou </w:t>
      </w:r>
      <w:r w:rsidR="00D342A7" w:rsidRPr="00832E75">
        <w:rPr>
          <w:rStyle w:val="jlqj4b"/>
          <w:rFonts w:ascii="Arial" w:hAnsi="Arial" w:cs="Arial"/>
          <w:bCs/>
          <w:i/>
          <w:iCs/>
          <w:szCs w:val="20"/>
          <w:lang w:val="cs-CZ"/>
        </w:rPr>
        <w:lastRenderedPageBreak/>
        <w:t xml:space="preserve">drahá, tudíž musí být drahé vše kolem nich. Pokud se ale zeptáte, kolik to tedy je, slyšíte velmi nízké částky. </w:t>
      </w:r>
      <w:r w:rsidR="00C10F7F" w:rsidRPr="00832E75">
        <w:rPr>
          <w:rStyle w:val="jlqj4b"/>
          <w:rFonts w:ascii="Arial" w:hAnsi="Arial" w:cs="Arial"/>
          <w:bCs/>
          <w:i/>
          <w:iCs/>
          <w:szCs w:val="20"/>
          <w:lang w:val="cs-CZ"/>
        </w:rPr>
        <w:t>Nabíječka stojí od 15 tisíc korun.</w:t>
      </w:r>
      <w:r w:rsidR="004D0144" w:rsidRPr="00832E75"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 </w:t>
      </w:r>
      <w:r w:rsidR="00F33110" w:rsidRPr="00832E75">
        <w:rPr>
          <w:rStyle w:val="jlqj4b"/>
          <w:rFonts w:ascii="Arial" w:hAnsi="Arial" w:cs="Arial"/>
          <w:bCs/>
          <w:i/>
          <w:iCs/>
          <w:szCs w:val="20"/>
          <w:lang w:val="cs-CZ"/>
        </w:rPr>
        <w:t>Ani tak to ale v porovnání s úsporami, které</w:t>
      </w:r>
      <w:r w:rsidR="006F06EF" w:rsidRPr="00832E75"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 stále</w:t>
      </w:r>
      <w:r w:rsidR="00F33110" w:rsidRPr="00832E75"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 elektromobilita přináší, drahé není. Za tuto částku</w:t>
      </w:r>
      <w:r w:rsidR="00C10F7F" w:rsidRPr="00832E75"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 pořídíte </w:t>
      </w:r>
      <w:r w:rsidR="00FC0C30" w:rsidRPr="00832E75"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v dnešní době </w:t>
      </w:r>
      <w:r w:rsidR="00C10F7F" w:rsidRPr="00832E75"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asi </w:t>
      </w:r>
      <w:r w:rsidR="00FC0C30" w:rsidRPr="00832E75">
        <w:rPr>
          <w:rStyle w:val="jlqj4b"/>
          <w:rFonts w:ascii="Arial" w:hAnsi="Arial" w:cs="Arial"/>
          <w:bCs/>
          <w:i/>
          <w:iCs/>
          <w:szCs w:val="20"/>
          <w:lang w:val="cs-CZ"/>
        </w:rPr>
        <w:t>3</w:t>
      </w:r>
      <w:r w:rsidR="00651A5A">
        <w:rPr>
          <w:rStyle w:val="jlqj4b"/>
          <w:rFonts w:ascii="Arial" w:hAnsi="Arial" w:cs="Arial"/>
          <w:bCs/>
          <w:i/>
          <w:iCs/>
          <w:szCs w:val="20"/>
          <w:lang w:val="cs-CZ"/>
        </w:rPr>
        <w:t>5</w:t>
      </w:r>
      <w:r w:rsidR="00C10F7F" w:rsidRPr="00832E75"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0 litrů benzinu, to je </w:t>
      </w:r>
      <w:r w:rsidR="00D27852" w:rsidRPr="00832E75">
        <w:rPr>
          <w:rStyle w:val="jlqj4b"/>
          <w:rFonts w:ascii="Arial" w:hAnsi="Arial" w:cs="Arial"/>
          <w:bCs/>
          <w:i/>
          <w:iCs/>
          <w:szCs w:val="20"/>
          <w:lang w:val="cs-CZ"/>
        </w:rPr>
        <w:t>mimo covidovou dobu</w:t>
      </w:r>
      <w:r w:rsidR="001F0C0C" w:rsidRPr="00832E75"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 </w:t>
      </w:r>
      <w:r w:rsidR="00C10F7F" w:rsidRPr="00832E75"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asi polovina </w:t>
      </w:r>
      <w:r w:rsidR="001F0C0C" w:rsidRPr="00832E75">
        <w:rPr>
          <w:rStyle w:val="jlqj4b"/>
          <w:rFonts w:ascii="Arial" w:hAnsi="Arial" w:cs="Arial"/>
          <w:bCs/>
          <w:i/>
          <w:iCs/>
          <w:szCs w:val="20"/>
          <w:lang w:val="cs-CZ"/>
        </w:rPr>
        <w:t>průměrn</w:t>
      </w:r>
      <w:r w:rsidR="00C10F7F" w:rsidRPr="00832E75">
        <w:rPr>
          <w:rStyle w:val="jlqj4b"/>
          <w:rFonts w:ascii="Arial" w:hAnsi="Arial" w:cs="Arial"/>
          <w:bCs/>
          <w:i/>
          <w:iCs/>
          <w:szCs w:val="20"/>
          <w:lang w:val="cs-CZ"/>
        </w:rPr>
        <w:t>é roční</w:t>
      </w:r>
      <w:r w:rsidR="001F0C0C" w:rsidRPr="00832E75"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 spotřeb</w:t>
      </w:r>
      <w:r w:rsidR="00C10F7F" w:rsidRPr="00832E75">
        <w:rPr>
          <w:rStyle w:val="jlqj4b"/>
          <w:rFonts w:ascii="Arial" w:hAnsi="Arial" w:cs="Arial"/>
          <w:bCs/>
          <w:i/>
          <w:iCs/>
          <w:szCs w:val="20"/>
          <w:lang w:val="cs-CZ"/>
        </w:rPr>
        <w:t>y</w:t>
      </w:r>
      <w:r w:rsidR="001F0C0C" w:rsidRPr="00832E75"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 vozu se spalovacím motorem,“</w:t>
      </w:r>
      <w:r w:rsidR="001F0C0C" w:rsidRPr="00832E75">
        <w:rPr>
          <w:rStyle w:val="jlqj4b"/>
          <w:rFonts w:ascii="Arial" w:hAnsi="Arial" w:cs="Arial"/>
          <w:bCs/>
          <w:szCs w:val="20"/>
          <w:lang w:val="cs-CZ"/>
        </w:rPr>
        <w:t xml:space="preserve"> vypočítává </w:t>
      </w:r>
      <w:r w:rsidR="004D0144" w:rsidRPr="00832E75">
        <w:rPr>
          <w:rStyle w:val="jlqj4b"/>
          <w:rFonts w:ascii="Arial" w:hAnsi="Arial" w:cs="Arial"/>
          <w:bCs/>
          <w:szCs w:val="20"/>
          <w:lang w:val="cs-CZ"/>
        </w:rPr>
        <w:t>Leoš Kabát</w:t>
      </w:r>
      <w:r w:rsidR="001F0C0C" w:rsidRPr="00832E75">
        <w:rPr>
          <w:rStyle w:val="jlqj4b"/>
          <w:rFonts w:ascii="Arial" w:hAnsi="Arial" w:cs="Arial"/>
          <w:bCs/>
          <w:szCs w:val="20"/>
          <w:lang w:val="cs-CZ"/>
        </w:rPr>
        <w:t>.</w:t>
      </w:r>
      <w:r w:rsidR="00683E6B" w:rsidRPr="00832E75">
        <w:rPr>
          <w:rStyle w:val="jlqj4b"/>
          <w:rFonts w:ascii="Arial" w:hAnsi="Arial" w:cs="Arial"/>
          <w:bCs/>
          <w:szCs w:val="20"/>
          <w:lang w:val="cs-CZ"/>
        </w:rPr>
        <w:t xml:space="preserve"> Cena za 100 kilometrů jízdy elektromobilem</w:t>
      </w:r>
      <w:r w:rsidR="006B4627" w:rsidRPr="00832E75">
        <w:rPr>
          <w:rStyle w:val="jlqj4b"/>
          <w:rFonts w:ascii="Arial" w:hAnsi="Arial" w:cs="Arial"/>
          <w:bCs/>
          <w:szCs w:val="20"/>
          <w:lang w:val="cs-CZ"/>
        </w:rPr>
        <w:t xml:space="preserve"> při domácím nabíjení</w:t>
      </w:r>
      <w:r w:rsidR="00683E6B" w:rsidRPr="00832E75">
        <w:rPr>
          <w:rStyle w:val="jlqj4b"/>
          <w:rFonts w:ascii="Arial" w:hAnsi="Arial" w:cs="Arial"/>
          <w:bCs/>
          <w:szCs w:val="20"/>
          <w:lang w:val="cs-CZ"/>
        </w:rPr>
        <w:t xml:space="preserve"> pak vyjde </w:t>
      </w:r>
      <w:r w:rsidR="006B4627" w:rsidRPr="00832E75">
        <w:rPr>
          <w:rStyle w:val="jlqj4b"/>
          <w:rFonts w:ascii="Arial" w:hAnsi="Arial" w:cs="Arial"/>
          <w:bCs/>
          <w:szCs w:val="20"/>
          <w:lang w:val="cs-CZ"/>
        </w:rPr>
        <w:t>a</w:t>
      </w:r>
      <w:r w:rsidR="00912730" w:rsidRPr="00832E75">
        <w:rPr>
          <w:rStyle w:val="jlqj4b"/>
          <w:rFonts w:ascii="Arial" w:hAnsi="Arial" w:cs="Arial"/>
          <w:bCs/>
          <w:szCs w:val="20"/>
          <w:lang w:val="cs-CZ"/>
        </w:rPr>
        <w:t>s</w:t>
      </w:r>
      <w:r w:rsidR="006B4627" w:rsidRPr="00832E75">
        <w:rPr>
          <w:rStyle w:val="jlqj4b"/>
          <w:rFonts w:ascii="Arial" w:hAnsi="Arial" w:cs="Arial"/>
          <w:bCs/>
          <w:szCs w:val="20"/>
          <w:lang w:val="cs-CZ"/>
        </w:rPr>
        <w:t xml:space="preserve">i na </w:t>
      </w:r>
      <w:r w:rsidR="006F06EF" w:rsidRPr="00832E75">
        <w:rPr>
          <w:rStyle w:val="jlqj4b"/>
          <w:rFonts w:ascii="Arial" w:hAnsi="Arial" w:cs="Arial"/>
          <w:bCs/>
          <w:szCs w:val="20"/>
          <w:lang w:val="cs-CZ"/>
        </w:rPr>
        <w:t xml:space="preserve">85 </w:t>
      </w:r>
      <w:r w:rsidR="006B4627" w:rsidRPr="00832E75">
        <w:rPr>
          <w:rStyle w:val="jlqj4b"/>
          <w:rFonts w:ascii="Arial" w:hAnsi="Arial" w:cs="Arial"/>
          <w:bCs/>
          <w:szCs w:val="20"/>
          <w:lang w:val="cs-CZ"/>
        </w:rPr>
        <w:t>korun, to samé u</w:t>
      </w:r>
      <w:r w:rsidR="00FF06C7" w:rsidRPr="00832E75">
        <w:rPr>
          <w:rStyle w:val="jlqj4b"/>
          <w:rFonts w:ascii="Arial" w:hAnsi="Arial" w:cs="Arial"/>
          <w:bCs/>
          <w:szCs w:val="20"/>
          <w:lang w:val="cs-CZ"/>
        </w:rPr>
        <w:t xml:space="preserve"> </w:t>
      </w:r>
      <w:r w:rsidR="006B4627" w:rsidRPr="00832E75">
        <w:rPr>
          <w:rStyle w:val="jlqj4b"/>
          <w:rFonts w:ascii="Arial" w:hAnsi="Arial" w:cs="Arial"/>
          <w:bCs/>
          <w:szCs w:val="20"/>
          <w:lang w:val="cs-CZ"/>
        </w:rPr>
        <w:t>benzinového pohonu vyjde</w:t>
      </w:r>
      <w:r w:rsidR="00FC0C30" w:rsidRPr="00832E75">
        <w:rPr>
          <w:rStyle w:val="jlqj4b"/>
          <w:rFonts w:ascii="Arial" w:hAnsi="Arial" w:cs="Arial"/>
          <w:bCs/>
          <w:szCs w:val="20"/>
          <w:lang w:val="cs-CZ"/>
        </w:rPr>
        <w:t xml:space="preserve"> dnes</w:t>
      </w:r>
      <w:r w:rsidR="006B4627" w:rsidRPr="00832E75">
        <w:rPr>
          <w:rStyle w:val="jlqj4b"/>
          <w:rFonts w:ascii="Arial" w:hAnsi="Arial" w:cs="Arial"/>
          <w:bCs/>
          <w:szCs w:val="20"/>
          <w:lang w:val="cs-CZ"/>
        </w:rPr>
        <w:t xml:space="preserve"> </w:t>
      </w:r>
      <w:r w:rsidR="00FF06C7" w:rsidRPr="00832E75">
        <w:rPr>
          <w:rStyle w:val="jlqj4b"/>
          <w:rFonts w:ascii="Arial" w:hAnsi="Arial" w:cs="Arial"/>
          <w:bCs/>
          <w:szCs w:val="20"/>
          <w:lang w:val="cs-CZ"/>
        </w:rPr>
        <w:t xml:space="preserve">třeba na </w:t>
      </w:r>
      <w:r w:rsidR="006F06EF" w:rsidRPr="00832E75">
        <w:rPr>
          <w:rStyle w:val="jlqj4b"/>
          <w:rFonts w:ascii="Arial" w:hAnsi="Arial" w:cs="Arial"/>
          <w:bCs/>
          <w:szCs w:val="20"/>
          <w:lang w:val="cs-CZ"/>
        </w:rPr>
        <w:t>3,5</w:t>
      </w:r>
      <w:r w:rsidR="00FF06C7" w:rsidRPr="00832E75">
        <w:rPr>
          <w:rStyle w:val="jlqj4b"/>
          <w:rFonts w:ascii="Arial" w:hAnsi="Arial" w:cs="Arial"/>
          <w:bCs/>
          <w:szCs w:val="20"/>
          <w:lang w:val="cs-CZ"/>
        </w:rPr>
        <w:t>násobek.</w:t>
      </w:r>
      <w:r w:rsidR="007A7BFA" w:rsidRPr="00832E75">
        <w:rPr>
          <w:rStyle w:val="jlqj4b"/>
          <w:rFonts w:ascii="Arial" w:hAnsi="Arial" w:cs="Arial"/>
          <w:bCs/>
          <w:szCs w:val="20"/>
          <w:lang w:val="cs-CZ"/>
        </w:rPr>
        <w:t xml:space="preserve"> </w:t>
      </w:r>
      <w:r w:rsidR="002A73AE" w:rsidRPr="00832E75">
        <w:rPr>
          <w:rStyle w:val="jlqj4b"/>
          <w:rFonts w:ascii="Arial" w:hAnsi="Arial" w:cs="Arial"/>
          <w:bCs/>
          <w:szCs w:val="20"/>
          <w:lang w:val="cs-CZ"/>
        </w:rPr>
        <w:t xml:space="preserve">Druhým důvodem pro nepořízení domácí </w:t>
      </w:r>
      <w:proofErr w:type="spellStart"/>
      <w:r w:rsidR="002A73AE" w:rsidRPr="00832E75">
        <w:rPr>
          <w:rStyle w:val="jlqj4b"/>
          <w:rFonts w:ascii="Arial" w:hAnsi="Arial" w:cs="Arial"/>
          <w:bCs/>
          <w:szCs w:val="20"/>
          <w:lang w:val="cs-CZ"/>
        </w:rPr>
        <w:t>elektronabíječky</w:t>
      </w:r>
      <w:proofErr w:type="spellEnd"/>
      <w:r w:rsidR="002A73AE" w:rsidRPr="00832E75">
        <w:rPr>
          <w:rStyle w:val="jlqj4b"/>
          <w:rFonts w:ascii="Arial" w:hAnsi="Arial" w:cs="Arial"/>
          <w:bCs/>
          <w:szCs w:val="20"/>
          <w:lang w:val="cs-CZ"/>
        </w:rPr>
        <w:t xml:space="preserve"> je s 22 % odpovědí víra, že stačí běžná </w:t>
      </w:r>
      <w:r w:rsidR="00AB2014" w:rsidRPr="00832E75">
        <w:rPr>
          <w:rStyle w:val="jlqj4b"/>
          <w:rFonts w:ascii="Arial" w:hAnsi="Arial" w:cs="Arial"/>
          <w:bCs/>
          <w:szCs w:val="20"/>
          <w:lang w:val="cs-CZ"/>
        </w:rPr>
        <w:t xml:space="preserve">zásuvka. </w:t>
      </w:r>
      <w:r w:rsidR="00BA10A2" w:rsidRPr="00832E75">
        <w:rPr>
          <w:rStyle w:val="jlqj4b"/>
          <w:rFonts w:ascii="Arial" w:hAnsi="Arial" w:cs="Arial"/>
          <w:bCs/>
          <w:i/>
          <w:iCs/>
          <w:szCs w:val="20"/>
          <w:lang w:val="cs-CZ"/>
        </w:rPr>
        <w:t>„Zásuvka je určitě řešení, má to ovšem jist</w:t>
      </w:r>
      <w:r w:rsidR="00C778D7" w:rsidRPr="00832E75">
        <w:rPr>
          <w:rStyle w:val="jlqj4b"/>
          <w:rFonts w:ascii="Arial" w:hAnsi="Arial" w:cs="Arial"/>
          <w:bCs/>
          <w:i/>
          <w:iCs/>
          <w:szCs w:val="20"/>
          <w:lang w:val="cs-CZ"/>
        </w:rPr>
        <w:t>é nevýhody</w:t>
      </w:r>
      <w:r w:rsidR="00BA10A2" w:rsidRPr="00832E75">
        <w:rPr>
          <w:rStyle w:val="jlqj4b"/>
          <w:rFonts w:ascii="Arial" w:hAnsi="Arial" w:cs="Arial"/>
          <w:bCs/>
          <w:i/>
          <w:iCs/>
          <w:szCs w:val="20"/>
          <w:lang w:val="cs-CZ"/>
        </w:rPr>
        <w:t>.</w:t>
      </w:r>
      <w:r w:rsidR="00C778D7" w:rsidRPr="00832E75"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 Tou hlavní je doba nabíjení, </w:t>
      </w:r>
      <w:r w:rsidR="001044DF" w:rsidRPr="00832E75">
        <w:rPr>
          <w:rStyle w:val="jlqj4b"/>
          <w:rFonts w:ascii="Arial" w:hAnsi="Arial" w:cs="Arial"/>
          <w:bCs/>
          <w:i/>
          <w:iCs/>
          <w:szCs w:val="20"/>
          <w:lang w:val="cs-CZ"/>
        </w:rPr>
        <w:t>více než 20</w:t>
      </w:r>
      <w:r w:rsidR="00C778D7" w:rsidRPr="00832E75"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 hodin. Tu mohou specializované nabíječky zkrátit až na</w:t>
      </w:r>
      <w:r w:rsidR="00B86F45" w:rsidRPr="00832E75"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 pouhou</w:t>
      </w:r>
      <w:r w:rsidR="00C778D7" w:rsidRPr="00832E75"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 </w:t>
      </w:r>
      <w:r w:rsidR="00B86F45" w:rsidRPr="00832E75">
        <w:rPr>
          <w:rStyle w:val="jlqj4b"/>
          <w:rFonts w:ascii="Arial" w:hAnsi="Arial" w:cs="Arial"/>
          <w:bCs/>
          <w:i/>
          <w:iCs/>
          <w:szCs w:val="20"/>
          <w:lang w:val="cs-CZ"/>
        </w:rPr>
        <w:t>desetinu</w:t>
      </w:r>
      <w:r w:rsidR="0089562C" w:rsidRPr="00832E75">
        <w:rPr>
          <w:rStyle w:val="jlqj4b"/>
          <w:rFonts w:ascii="Arial" w:hAnsi="Arial" w:cs="Arial"/>
          <w:bCs/>
          <w:i/>
          <w:iCs/>
          <w:szCs w:val="20"/>
          <w:lang w:val="cs-CZ"/>
        </w:rPr>
        <w:t>. Navíc je domácí nabíjení i levnější než u veřejných nabíječek</w:t>
      </w:r>
      <w:r w:rsidR="00E540F3" w:rsidRPr="00832E75">
        <w:rPr>
          <w:rStyle w:val="jlqj4b"/>
          <w:rFonts w:ascii="Arial" w:hAnsi="Arial" w:cs="Arial"/>
          <w:bCs/>
          <w:i/>
          <w:iCs/>
          <w:szCs w:val="20"/>
          <w:lang w:val="cs-CZ"/>
        </w:rPr>
        <w:t>,</w:t>
      </w:r>
      <w:r w:rsidR="00693CA6" w:rsidRPr="00832E75">
        <w:rPr>
          <w:rStyle w:val="jlqj4b"/>
          <w:rFonts w:ascii="Arial" w:hAnsi="Arial" w:cs="Arial"/>
          <w:bCs/>
          <w:i/>
          <w:iCs/>
          <w:szCs w:val="20"/>
          <w:lang w:val="cs-CZ"/>
        </w:rPr>
        <w:t>“</w:t>
      </w:r>
      <w:r w:rsidR="00693CA6" w:rsidRPr="00832E75">
        <w:rPr>
          <w:rStyle w:val="jlqj4b"/>
          <w:rFonts w:ascii="Arial" w:hAnsi="Arial" w:cs="Arial"/>
          <w:bCs/>
          <w:szCs w:val="20"/>
          <w:lang w:val="cs-CZ"/>
        </w:rPr>
        <w:t xml:space="preserve"> uzavírá </w:t>
      </w:r>
      <w:r w:rsidR="00CB28BF" w:rsidRPr="00832E75">
        <w:rPr>
          <w:rStyle w:val="jlqj4b"/>
          <w:rFonts w:ascii="Arial" w:hAnsi="Arial" w:cs="Arial"/>
          <w:bCs/>
          <w:szCs w:val="20"/>
          <w:lang w:val="cs-CZ"/>
        </w:rPr>
        <w:t xml:space="preserve">Leoš </w:t>
      </w:r>
      <w:r w:rsidR="004D0144" w:rsidRPr="00832E75">
        <w:rPr>
          <w:rStyle w:val="jlqj4b"/>
          <w:rFonts w:ascii="Arial" w:hAnsi="Arial" w:cs="Arial"/>
          <w:bCs/>
          <w:szCs w:val="20"/>
          <w:lang w:val="cs-CZ"/>
        </w:rPr>
        <w:t>Kabát</w:t>
      </w:r>
      <w:r w:rsidR="005F477A" w:rsidRPr="00832E75">
        <w:rPr>
          <w:rStyle w:val="jlqj4b"/>
          <w:rFonts w:ascii="Arial" w:hAnsi="Arial" w:cs="Arial"/>
          <w:bCs/>
          <w:szCs w:val="20"/>
          <w:lang w:val="cs-CZ"/>
        </w:rPr>
        <w:t xml:space="preserve"> </w:t>
      </w:r>
      <w:proofErr w:type="gramStart"/>
      <w:r w:rsidR="005F477A" w:rsidRPr="00832E75">
        <w:rPr>
          <w:rStyle w:val="jlqj4b"/>
          <w:rFonts w:ascii="Arial" w:hAnsi="Arial" w:cs="Arial"/>
          <w:bCs/>
          <w:szCs w:val="20"/>
          <w:lang w:val="cs-CZ"/>
        </w:rPr>
        <w:t>ze</w:t>
      </w:r>
      <w:proofErr w:type="gramEnd"/>
      <w:r w:rsidR="005F477A" w:rsidRPr="00832E75">
        <w:rPr>
          <w:rStyle w:val="jlqj4b"/>
          <w:rFonts w:ascii="Arial" w:hAnsi="Arial" w:cs="Arial"/>
          <w:bCs/>
          <w:szCs w:val="20"/>
          <w:lang w:val="cs-CZ"/>
        </w:rPr>
        <w:t xml:space="preserve"> </w:t>
      </w:r>
      <w:r w:rsidR="00CB28BF" w:rsidRPr="00832E75">
        <w:rPr>
          <w:rStyle w:val="jlqj4b"/>
          <w:rFonts w:ascii="Arial" w:hAnsi="Arial" w:cs="Arial"/>
          <w:bCs/>
          <w:szCs w:val="20"/>
          <w:lang w:val="cs-CZ"/>
        </w:rPr>
        <w:t>Schneider Electric</w:t>
      </w:r>
      <w:r w:rsidR="00693CA6" w:rsidRPr="00832E75">
        <w:rPr>
          <w:rStyle w:val="jlqj4b"/>
          <w:rFonts w:ascii="Arial" w:hAnsi="Arial" w:cs="Arial"/>
          <w:bCs/>
          <w:szCs w:val="20"/>
          <w:lang w:val="cs-CZ"/>
        </w:rPr>
        <w:t>.</w:t>
      </w:r>
    </w:p>
    <w:p w14:paraId="7813F9CC" w14:textId="08B4F480" w:rsidR="005670BD" w:rsidRDefault="005670BD" w:rsidP="009864DA">
      <w:pPr>
        <w:jc w:val="both"/>
        <w:rPr>
          <w:rStyle w:val="jlqj4b"/>
          <w:b/>
          <w:szCs w:val="20"/>
          <w:lang w:val="cs-CZ"/>
        </w:rPr>
      </w:pPr>
      <w:r>
        <w:rPr>
          <w:noProof/>
        </w:rPr>
        <w:drawing>
          <wp:inline distT="0" distB="0" distL="0" distR="0" wp14:anchorId="200D58F0" wp14:editId="712A6119">
            <wp:extent cx="7063740" cy="1965960"/>
            <wp:effectExtent l="0" t="0" r="3810" b="15240"/>
            <wp:docPr id="9" name="Graf 9">
              <a:extLst xmlns:a="http://schemas.openxmlformats.org/drawingml/2006/main">
                <a:ext uri="{FF2B5EF4-FFF2-40B4-BE49-F238E27FC236}">
                  <a16:creationId xmlns:a16="http://schemas.microsoft.com/office/drawing/2014/main" id="{529C9280-0513-4DA1-83B1-3D2596E9E50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6EABE1D" w14:textId="25CEB3A0" w:rsidR="001B351E" w:rsidRPr="00FC0990" w:rsidRDefault="001B351E" w:rsidP="009864DA">
      <w:pPr>
        <w:jc w:val="both"/>
        <w:rPr>
          <w:rFonts w:ascii="Arial" w:hAnsi="Arial" w:cs="Arial"/>
          <w:color w:val="202124"/>
          <w:shd w:val="clear" w:color="auto" w:fill="FFFFFF"/>
          <w:lang w:val="cs-CZ"/>
        </w:rPr>
      </w:pPr>
      <w:r>
        <w:rPr>
          <w:noProof/>
        </w:rPr>
        <w:drawing>
          <wp:inline distT="0" distB="0" distL="0" distR="0" wp14:anchorId="05CDBF18" wp14:editId="3CE06CA6">
            <wp:extent cx="7002780" cy="1501140"/>
            <wp:effectExtent l="0" t="0" r="7620" b="3810"/>
            <wp:docPr id="17" name="Graf 17">
              <a:extLst xmlns:a="http://schemas.openxmlformats.org/drawingml/2006/main">
                <a:ext uri="{FF2B5EF4-FFF2-40B4-BE49-F238E27FC236}">
                  <a16:creationId xmlns:a16="http://schemas.microsoft.com/office/drawing/2014/main" id="{9C081127-1625-45FF-9C8E-FBF938500A6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968E169" w14:textId="2544D2A7" w:rsidR="007D1CC4" w:rsidRPr="00832E75" w:rsidRDefault="007D1CC4" w:rsidP="009864DA">
      <w:pPr>
        <w:spacing w:before="0" w:beforeAutospacing="0" w:after="0" w:afterAutospacing="0"/>
        <w:jc w:val="both"/>
        <w:rPr>
          <w:rStyle w:val="jlqj4b"/>
          <w:rFonts w:ascii="Arial" w:hAnsi="Arial" w:cs="Arial"/>
          <w:b/>
          <w:szCs w:val="20"/>
          <w:lang w:val="cs-CZ"/>
        </w:rPr>
      </w:pPr>
      <w:r w:rsidRPr="00832E75">
        <w:rPr>
          <w:rStyle w:val="jlqj4b"/>
          <w:rFonts w:ascii="Arial" w:hAnsi="Arial" w:cs="Arial"/>
          <w:b/>
          <w:szCs w:val="20"/>
          <w:lang w:val="cs-CZ"/>
        </w:rPr>
        <w:t xml:space="preserve">Co vše </w:t>
      </w:r>
      <w:proofErr w:type="spellStart"/>
      <w:r w:rsidRPr="00832E75">
        <w:rPr>
          <w:rStyle w:val="jlqj4b"/>
          <w:rFonts w:ascii="Arial" w:hAnsi="Arial" w:cs="Arial"/>
          <w:b/>
          <w:szCs w:val="20"/>
          <w:lang w:val="cs-CZ"/>
        </w:rPr>
        <w:t>elektronabíječky</w:t>
      </w:r>
      <w:proofErr w:type="spellEnd"/>
      <w:r w:rsidRPr="00832E75">
        <w:rPr>
          <w:rStyle w:val="jlqj4b"/>
          <w:rFonts w:ascii="Arial" w:hAnsi="Arial" w:cs="Arial"/>
          <w:b/>
          <w:szCs w:val="20"/>
          <w:lang w:val="cs-CZ"/>
        </w:rPr>
        <w:t xml:space="preserve"> umějí oproti běžné zásuvce</w:t>
      </w:r>
    </w:p>
    <w:p w14:paraId="650ACCC7" w14:textId="77777777" w:rsidR="00106B96" w:rsidRPr="0009751D" w:rsidRDefault="00106B96" w:rsidP="00106B96">
      <w:pPr>
        <w:autoSpaceDE w:val="0"/>
        <w:autoSpaceDN w:val="0"/>
        <w:adjustRightInd w:val="0"/>
        <w:spacing w:before="0" w:beforeAutospacing="0" w:after="0" w:afterAutospacing="0"/>
        <w:rPr>
          <w:rStyle w:val="jlqj4b"/>
          <w:bCs/>
          <w:szCs w:val="20"/>
        </w:rPr>
      </w:pPr>
    </w:p>
    <w:p w14:paraId="08753533" w14:textId="221234C6" w:rsidR="0009751D" w:rsidRPr="00832E75" w:rsidRDefault="0009751D" w:rsidP="00FA2222">
      <w:pPr>
        <w:spacing w:before="0" w:beforeAutospacing="0" w:after="0" w:afterAutospacing="0"/>
        <w:jc w:val="both"/>
        <w:rPr>
          <w:rStyle w:val="jlqj4b"/>
          <w:rFonts w:ascii="Arial" w:hAnsi="Arial" w:cs="Arial"/>
          <w:b/>
          <w:szCs w:val="20"/>
          <w:lang w:val="cs-CZ"/>
        </w:rPr>
      </w:pPr>
      <w:r w:rsidRPr="00832E75">
        <w:rPr>
          <w:rStyle w:val="jlqj4b"/>
          <w:rFonts w:ascii="Arial" w:hAnsi="Arial" w:cs="Arial"/>
          <w:b/>
          <w:szCs w:val="20"/>
          <w:lang w:val="cs-CZ"/>
        </w:rPr>
        <w:t>Nabíjecí stanice</w:t>
      </w:r>
    </w:p>
    <w:p w14:paraId="0378B39E" w14:textId="26736350" w:rsidR="00FA2222" w:rsidRPr="00832E75" w:rsidRDefault="00651A5A" w:rsidP="00FA2222">
      <w:pPr>
        <w:spacing w:before="0" w:beforeAutospacing="0" w:after="0" w:afterAutospacing="0"/>
        <w:jc w:val="both"/>
        <w:rPr>
          <w:rStyle w:val="jlqj4b"/>
          <w:rFonts w:ascii="Arial" w:hAnsi="Arial" w:cs="Arial"/>
          <w:bCs/>
          <w:szCs w:val="20"/>
          <w:lang w:val="cs-CZ"/>
        </w:rPr>
      </w:pPr>
      <w:hyperlink r:id="rId15" w:history="1">
        <w:r w:rsidR="00106B96" w:rsidRPr="00832E75">
          <w:rPr>
            <w:rStyle w:val="Hypertextovodkaz"/>
            <w:rFonts w:ascii="Arial" w:hAnsi="Arial" w:cs="Arial"/>
            <w:bCs/>
            <w:szCs w:val="20"/>
            <w:lang w:val="cs-CZ"/>
          </w:rPr>
          <w:t>Nabíjecí stanice</w:t>
        </w:r>
      </w:hyperlink>
      <w:r w:rsidR="00106B96" w:rsidRPr="00832E75">
        <w:rPr>
          <w:rStyle w:val="jlqj4b"/>
          <w:rFonts w:ascii="Arial" w:hAnsi="Arial" w:cs="Arial"/>
          <w:bCs/>
          <w:szCs w:val="20"/>
          <w:lang w:val="cs-CZ"/>
        </w:rPr>
        <w:t xml:space="preserve"> primárně </w:t>
      </w:r>
      <w:r w:rsidR="006C053C" w:rsidRPr="00832E75">
        <w:rPr>
          <w:rStyle w:val="jlqj4b"/>
          <w:rFonts w:ascii="Arial" w:hAnsi="Arial" w:cs="Arial"/>
          <w:bCs/>
          <w:szCs w:val="20"/>
          <w:lang w:val="cs-CZ"/>
        </w:rPr>
        <w:t xml:space="preserve">nabízí </w:t>
      </w:r>
      <w:r w:rsidR="00106B96" w:rsidRPr="00832E75">
        <w:rPr>
          <w:rStyle w:val="jlqj4b"/>
          <w:rFonts w:ascii="Arial" w:hAnsi="Arial" w:cs="Arial"/>
          <w:bCs/>
          <w:szCs w:val="20"/>
          <w:lang w:val="cs-CZ"/>
        </w:rPr>
        <w:t>bezpečnost – bezpečnost pro uživatele, pro elektromobil a pro vnitřní infrastrukturu domu.</w:t>
      </w:r>
      <w:r w:rsidR="00E064CC" w:rsidRPr="00832E75">
        <w:rPr>
          <w:rStyle w:val="jlqj4b"/>
          <w:rFonts w:ascii="Arial" w:hAnsi="Arial" w:cs="Arial"/>
          <w:bCs/>
          <w:szCs w:val="20"/>
          <w:lang w:val="cs-CZ"/>
        </w:rPr>
        <w:t xml:space="preserve"> </w:t>
      </w:r>
      <w:r w:rsidR="00FA2222" w:rsidRPr="00832E75">
        <w:rPr>
          <w:rStyle w:val="jlqj4b"/>
          <w:rFonts w:ascii="Arial" w:hAnsi="Arial" w:cs="Arial"/>
          <w:bCs/>
          <w:szCs w:val="20"/>
          <w:lang w:val="cs-CZ"/>
        </w:rPr>
        <w:t>Stanic</w:t>
      </w:r>
      <w:r w:rsidR="0009751D" w:rsidRPr="00832E75">
        <w:rPr>
          <w:rStyle w:val="jlqj4b"/>
          <w:rFonts w:ascii="Arial" w:hAnsi="Arial" w:cs="Arial"/>
          <w:bCs/>
          <w:szCs w:val="20"/>
          <w:lang w:val="cs-CZ"/>
        </w:rPr>
        <w:t>e</w:t>
      </w:r>
      <w:r w:rsidR="0027791D" w:rsidRPr="00832E75">
        <w:rPr>
          <w:rStyle w:val="jlqj4b"/>
          <w:rFonts w:ascii="Arial" w:hAnsi="Arial" w:cs="Arial"/>
          <w:bCs/>
          <w:szCs w:val="20"/>
          <w:lang w:val="cs-CZ"/>
        </w:rPr>
        <w:t xml:space="preserve"> </w:t>
      </w:r>
      <w:r w:rsidR="00FA2222" w:rsidRPr="00832E75">
        <w:rPr>
          <w:rStyle w:val="jlqj4b"/>
          <w:rFonts w:ascii="Arial" w:hAnsi="Arial" w:cs="Arial"/>
          <w:bCs/>
          <w:szCs w:val="20"/>
          <w:lang w:val="cs-CZ"/>
        </w:rPr>
        <w:t>nab</w:t>
      </w:r>
      <w:r w:rsidR="00BB30B0" w:rsidRPr="00832E75">
        <w:rPr>
          <w:rStyle w:val="jlqj4b"/>
          <w:rFonts w:ascii="Arial" w:hAnsi="Arial" w:cs="Arial"/>
          <w:bCs/>
          <w:szCs w:val="20"/>
          <w:lang w:val="cs-CZ"/>
        </w:rPr>
        <w:t>í</w:t>
      </w:r>
      <w:r w:rsidR="0009751D" w:rsidRPr="00832E75">
        <w:rPr>
          <w:rStyle w:val="jlqj4b"/>
          <w:rFonts w:ascii="Arial" w:hAnsi="Arial" w:cs="Arial"/>
          <w:bCs/>
          <w:szCs w:val="20"/>
          <w:lang w:val="cs-CZ"/>
        </w:rPr>
        <w:t>jí</w:t>
      </w:r>
      <w:r w:rsidR="00FA2222" w:rsidRPr="00832E75">
        <w:rPr>
          <w:rStyle w:val="jlqj4b"/>
          <w:rFonts w:ascii="Arial" w:hAnsi="Arial" w:cs="Arial"/>
          <w:bCs/>
          <w:szCs w:val="20"/>
          <w:lang w:val="cs-CZ"/>
        </w:rPr>
        <w:t xml:space="preserve"> elektroauto okolo 2</w:t>
      </w:r>
      <w:r w:rsidR="00E662DF" w:rsidRPr="00832E75">
        <w:rPr>
          <w:rStyle w:val="jlqj4b"/>
          <w:rFonts w:ascii="Arial" w:hAnsi="Arial" w:cs="Arial"/>
          <w:bCs/>
          <w:szCs w:val="20"/>
          <w:lang w:val="cs-CZ"/>
        </w:rPr>
        <w:t xml:space="preserve"> až </w:t>
      </w:r>
      <w:r w:rsidR="001A18DB" w:rsidRPr="00832E75">
        <w:rPr>
          <w:rStyle w:val="jlqj4b"/>
          <w:rFonts w:ascii="Arial" w:hAnsi="Arial" w:cs="Arial"/>
          <w:bCs/>
          <w:szCs w:val="20"/>
          <w:lang w:val="cs-CZ"/>
        </w:rPr>
        <w:t>4</w:t>
      </w:r>
      <w:r w:rsidR="00FA2222" w:rsidRPr="00832E75">
        <w:rPr>
          <w:rStyle w:val="jlqj4b"/>
          <w:rFonts w:ascii="Arial" w:hAnsi="Arial" w:cs="Arial"/>
          <w:bCs/>
          <w:szCs w:val="20"/>
          <w:lang w:val="cs-CZ"/>
        </w:rPr>
        <w:t xml:space="preserve"> hodin</w:t>
      </w:r>
      <w:r w:rsidR="00815552" w:rsidRPr="00832E75">
        <w:rPr>
          <w:rStyle w:val="jlqj4b"/>
          <w:rFonts w:ascii="Arial" w:hAnsi="Arial" w:cs="Arial"/>
          <w:bCs/>
          <w:szCs w:val="20"/>
          <w:lang w:val="cs-CZ"/>
        </w:rPr>
        <w:t>. Snadno se instaluje</w:t>
      </w:r>
      <w:r w:rsidR="001A18DB" w:rsidRPr="00832E75">
        <w:rPr>
          <w:rStyle w:val="jlqj4b"/>
          <w:rFonts w:ascii="Arial" w:hAnsi="Arial" w:cs="Arial"/>
          <w:bCs/>
          <w:szCs w:val="20"/>
          <w:lang w:val="cs-CZ"/>
        </w:rPr>
        <w:t xml:space="preserve"> a nabízí </w:t>
      </w:r>
      <w:r w:rsidR="000D4729" w:rsidRPr="00832E75">
        <w:rPr>
          <w:rStyle w:val="jlqj4b"/>
          <w:rFonts w:ascii="Arial" w:hAnsi="Arial" w:cs="Arial"/>
          <w:bCs/>
          <w:szCs w:val="20"/>
          <w:lang w:val="cs-CZ"/>
        </w:rPr>
        <w:t>i</w:t>
      </w:r>
      <w:r w:rsidR="001A18DB" w:rsidRPr="00832E75">
        <w:rPr>
          <w:rStyle w:val="jlqj4b"/>
          <w:rFonts w:ascii="Arial" w:hAnsi="Arial" w:cs="Arial"/>
          <w:bCs/>
          <w:szCs w:val="20"/>
          <w:lang w:val="cs-CZ"/>
        </w:rPr>
        <w:t xml:space="preserve"> určitý </w:t>
      </w:r>
      <w:r w:rsidR="000D4729" w:rsidRPr="00832E75">
        <w:rPr>
          <w:rStyle w:val="jlqj4b"/>
          <w:rFonts w:ascii="Arial" w:hAnsi="Arial" w:cs="Arial"/>
          <w:bCs/>
          <w:szCs w:val="20"/>
          <w:lang w:val="cs-CZ"/>
        </w:rPr>
        <w:t>k</w:t>
      </w:r>
      <w:r w:rsidR="001A18DB" w:rsidRPr="00832E75">
        <w:rPr>
          <w:rStyle w:val="jlqj4b"/>
          <w:rFonts w:ascii="Arial" w:hAnsi="Arial" w:cs="Arial"/>
          <w:bCs/>
          <w:szCs w:val="20"/>
          <w:lang w:val="cs-CZ"/>
        </w:rPr>
        <w:t>omfort pro uživatele v případě použití</w:t>
      </w:r>
      <w:r w:rsidR="00857BA5" w:rsidRPr="00832E75">
        <w:rPr>
          <w:rStyle w:val="jlqj4b"/>
          <w:rFonts w:ascii="Arial" w:hAnsi="Arial" w:cs="Arial"/>
          <w:bCs/>
          <w:szCs w:val="20"/>
          <w:lang w:val="cs-CZ"/>
        </w:rPr>
        <w:t xml:space="preserve"> </w:t>
      </w:r>
      <w:r w:rsidR="001A18DB" w:rsidRPr="00832E75">
        <w:rPr>
          <w:rStyle w:val="jlqj4b"/>
          <w:rFonts w:ascii="Arial" w:hAnsi="Arial" w:cs="Arial"/>
          <w:bCs/>
          <w:szCs w:val="20"/>
          <w:lang w:val="cs-CZ"/>
        </w:rPr>
        <w:t xml:space="preserve">nabíjecí stanice s </w:t>
      </w:r>
      <w:r w:rsidR="00FA2222" w:rsidRPr="00832E75">
        <w:rPr>
          <w:rStyle w:val="jlqj4b"/>
          <w:rFonts w:ascii="Arial" w:hAnsi="Arial" w:cs="Arial"/>
          <w:bCs/>
          <w:szCs w:val="20"/>
          <w:lang w:val="cs-CZ"/>
        </w:rPr>
        <w:t>integrovaný</w:t>
      </w:r>
      <w:r w:rsidR="001A18DB" w:rsidRPr="00832E75">
        <w:rPr>
          <w:rStyle w:val="jlqj4b"/>
          <w:rFonts w:ascii="Arial" w:hAnsi="Arial" w:cs="Arial"/>
          <w:bCs/>
          <w:szCs w:val="20"/>
          <w:lang w:val="cs-CZ"/>
        </w:rPr>
        <w:t>m</w:t>
      </w:r>
      <w:r w:rsidR="00FA2222" w:rsidRPr="00832E75">
        <w:rPr>
          <w:rStyle w:val="jlqj4b"/>
          <w:rFonts w:ascii="Arial" w:hAnsi="Arial" w:cs="Arial"/>
          <w:bCs/>
          <w:szCs w:val="20"/>
          <w:lang w:val="cs-CZ"/>
        </w:rPr>
        <w:t xml:space="preserve"> kabel</w:t>
      </w:r>
      <w:r w:rsidR="001A18DB" w:rsidRPr="00832E75">
        <w:rPr>
          <w:rStyle w:val="jlqj4b"/>
          <w:rFonts w:ascii="Arial" w:hAnsi="Arial" w:cs="Arial"/>
          <w:bCs/>
          <w:szCs w:val="20"/>
          <w:lang w:val="cs-CZ"/>
        </w:rPr>
        <w:t>em</w:t>
      </w:r>
      <w:r w:rsidR="0027791D" w:rsidRPr="00832E75">
        <w:rPr>
          <w:rStyle w:val="jlqj4b"/>
          <w:rFonts w:ascii="Arial" w:hAnsi="Arial" w:cs="Arial"/>
          <w:bCs/>
          <w:szCs w:val="20"/>
          <w:lang w:val="cs-CZ"/>
        </w:rPr>
        <w:t xml:space="preserve">. </w:t>
      </w:r>
      <w:r w:rsidR="002D249B" w:rsidRPr="00832E75">
        <w:rPr>
          <w:rStyle w:val="jlqj4b"/>
          <w:rFonts w:ascii="Arial" w:hAnsi="Arial" w:cs="Arial"/>
          <w:bCs/>
          <w:szCs w:val="20"/>
          <w:lang w:val="cs-CZ"/>
        </w:rPr>
        <w:t xml:space="preserve">Dále </w:t>
      </w:r>
      <w:r w:rsidR="00504506" w:rsidRPr="00832E75">
        <w:rPr>
          <w:rStyle w:val="jlqj4b"/>
          <w:rFonts w:ascii="Arial" w:hAnsi="Arial" w:cs="Arial"/>
          <w:bCs/>
          <w:szCs w:val="20"/>
          <w:lang w:val="cs-CZ"/>
        </w:rPr>
        <w:t xml:space="preserve">nabíjecí stanice </w:t>
      </w:r>
      <w:r w:rsidR="002D249B" w:rsidRPr="00832E75">
        <w:rPr>
          <w:rStyle w:val="jlqj4b"/>
          <w:rFonts w:ascii="Arial" w:hAnsi="Arial" w:cs="Arial"/>
          <w:bCs/>
          <w:szCs w:val="20"/>
          <w:lang w:val="cs-CZ"/>
        </w:rPr>
        <w:t>p</w:t>
      </w:r>
      <w:r w:rsidR="001A18DB" w:rsidRPr="00832E75">
        <w:rPr>
          <w:rStyle w:val="jlqj4b"/>
          <w:rFonts w:ascii="Arial" w:hAnsi="Arial" w:cs="Arial"/>
          <w:bCs/>
          <w:szCs w:val="20"/>
          <w:lang w:val="cs-CZ"/>
        </w:rPr>
        <w:t xml:space="preserve">řináší </w:t>
      </w:r>
      <w:r w:rsidR="002D249B" w:rsidRPr="00832E75">
        <w:rPr>
          <w:rStyle w:val="jlqj4b"/>
          <w:rFonts w:ascii="Arial" w:hAnsi="Arial" w:cs="Arial"/>
          <w:bCs/>
          <w:szCs w:val="20"/>
          <w:lang w:val="cs-CZ"/>
        </w:rPr>
        <w:t>snadné</w:t>
      </w:r>
      <w:r w:rsidR="001A18DB" w:rsidRPr="00832E75">
        <w:rPr>
          <w:rStyle w:val="jlqj4b"/>
          <w:rFonts w:ascii="Arial" w:hAnsi="Arial" w:cs="Arial"/>
          <w:bCs/>
          <w:szCs w:val="20"/>
          <w:lang w:val="cs-CZ"/>
        </w:rPr>
        <w:t xml:space="preserve"> řešení problému s dostupným výkonem pro nabíjení. </w:t>
      </w:r>
      <w:r w:rsidR="00FA2222" w:rsidRPr="00832E75">
        <w:rPr>
          <w:rStyle w:val="jlqj4b"/>
          <w:rFonts w:ascii="Arial" w:hAnsi="Arial" w:cs="Arial"/>
          <w:bCs/>
          <w:szCs w:val="20"/>
          <w:lang w:val="cs-CZ"/>
        </w:rPr>
        <w:t xml:space="preserve">Pro vlastníky </w:t>
      </w:r>
      <w:r w:rsidR="006C053C" w:rsidRPr="00832E75">
        <w:rPr>
          <w:rStyle w:val="jlqj4b"/>
          <w:rFonts w:ascii="Arial" w:hAnsi="Arial" w:cs="Arial"/>
          <w:bCs/>
          <w:szCs w:val="20"/>
          <w:lang w:val="cs-CZ"/>
        </w:rPr>
        <w:t>fotovoltaických</w:t>
      </w:r>
      <w:r w:rsidR="00FA2222" w:rsidRPr="00832E75">
        <w:rPr>
          <w:rStyle w:val="jlqj4b"/>
          <w:rFonts w:ascii="Arial" w:hAnsi="Arial" w:cs="Arial"/>
          <w:bCs/>
          <w:szCs w:val="20"/>
          <w:lang w:val="cs-CZ"/>
        </w:rPr>
        <w:t xml:space="preserve"> elektráren </w:t>
      </w:r>
      <w:r w:rsidR="006C053C" w:rsidRPr="00832E75">
        <w:rPr>
          <w:rStyle w:val="jlqj4b"/>
          <w:rFonts w:ascii="Arial" w:hAnsi="Arial" w:cs="Arial"/>
          <w:bCs/>
          <w:szCs w:val="20"/>
          <w:lang w:val="cs-CZ"/>
        </w:rPr>
        <w:t>dovoluje</w:t>
      </w:r>
      <w:r w:rsidR="00FA2222" w:rsidRPr="00832E75">
        <w:rPr>
          <w:rStyle w:val="jlqj4b"/>
          <w:rFonts w:ascii="Arial" w:hAnsi="Arial" w:cs="Arial"/>
          <w:bCs/>
          <w:szCs w:val="20"/>
          <w:lang w:val="cs-CZ"/>
        </w:rPr>
        <w:t xml:space="preserve"> chytré využití energie z</w:t>
      </w:r>
      <w:r w:rsidR="006C053C" w:rsidRPr="00832E75">
        <w:rPr>
          <w:rStyle w:val="jlqj4b"/>
          <w:rFonts w:ascii="Arial" w:hAnsi="Arial" w:cs="Arial"/>
          <w:bCs/>
          <w:szCs w:val="20"/>
          <w:lang w:val="cs-CZ"/>
        </w:rPr>
        <w:t xml:space="preserve"> fotovoltaických </w:t>
      </w:r>
      <w:r w:rsidR="00FA2222" w:rsidRPr="00832E75">
        <w:rPr>
          <w:rStyle w:val="jlqj4b"/>
          <w:rFonts w:ascii="Arial" w:hAnsi="Arial" w:cs="Arial"/>
          <w:bCs/>
          <w:szCs w:val="20"/>
          <w:lang w:val="cs-CZ"/>
        </w:rPr>
        <w:t xml:space="preserve">panelů. Pro vlastníky chytrých domů </w:t>
      </w:r>
      <w:r w:rsidR="006C053C" w:rsidRPr="00832E75">
        <w:rPr>
          <w:rStyle w:val="jlqj4b"/>
          <w:rFonts w:ascii="Arial" w:hAnsi="Arial" w:cs="Arial"/>
          <w:bCs/>
          <w:szCs w:val="20"/>
          <w:lang w:val="cs-CZ"/>
        </w:rPr>
        <w:t>dává</w:t>
      </w:r>
      <w:r w:rsidR="00FA2222" w:rsidRPr="00832E75">
        <w:rPr>
          <w:rStyle w:val="jlqj4b"/>
          <w:rFonts w:ascii="Arial" w:hAnsi="Arial" w:cs="Arial"/>
          <w:bCs/>
          <w:szCs w:val="20"/>
          <w:lang w:val="cs-CZ"/>
        </w:rPr>
        <w:t xml:space="preserve"> možnost integrace do systémů zajišťující řízení budovy. </w:t>
      </w:r>
      <w:r w:rsidR="0027791D" w:rsidRPr="00832E75">
        <w:rPr>
          <w:rStyle w:val="jlqj4b"/>
          <w:rFonts w:ascii="Arial" w:hAnsi="Arial" w:cs="Arial"/>
          <w:bCs/>
          <w:szCs w:val="20"/>
          <w:lang w:val="cs-CZ"/>
        </w:rPr>
        <w:t>P</w:t>
      </w:r>
      <w:r w:rsidR="00FA2222" w:rsidRPr="00832E75">
        <w:rPr>
          <w:rStyle w:val="jlqj4b"/>
          <w:rFonts w:ascii="Arial" w:hAnsi="Arial" w:cs="Arial"/>
          <w:bCs/>
          <w:szCs w:val="20"/>
          <w:lang w:val="cs-CZ"/>
        </w:rPr>
        <w:t>ro lokality s malým dostupným výkonem</w:t>
      </w:r>
      <w:r w:rsidR="000A3638" w:rsidRPr="00832E75">
        <w:rPr>
          <w:rStyle w:val="jlqj4b"/>
          <w:rFonts w:ascii="Arial" w:hAnsi="Arial" w:cs="Arial"/>
          <w:bCs/>
          <w:szCs w:val="20"/>
          <w:lang w:val="cs-CZ"/>
        </w:rPr>
        <w:t xml:space="preserve"> </w:t>
      </w:r>
      <w:r w:rsidR="00FA2222" w:rsidRPr="00832E75">
        <w:rPr>
          <w:rStyle w:val="jlqj4b"/>
          <w:rFonts w:ascii="Arial" w:hAnsi="Arial" w:cs="Arial"/>
          <w:bCs/>
          <w:szCs w:val="20"/>
          <w:lang w:val="cs-CZ"/>
        </w:rPr>
        <w:t>umožňuj</w:t>
      </w:r>
      <w:r w:rsidR="008245C5" w:rsidRPr="00832E75">
        <w:rPr>
          <w:rStyle w:val="jlqj4b"/>
          <w:rFonts w:ascii="Arial" w:hAnsi="Arial" w:cs="Arial"/>
          <w:bCs/>
          <w:szCs w:val="20"/>
          <w:lang w:val="cs-CZ"/>
        </w:rPr>
        <w:t>e</w:t>
      </w:r>
      <w:r w:rsidR="00FA2222" w:rsidRPr="00832E75">
        <w:rPr>
          <w:rStyle w:val="jlqj4b"/>
          <w:rFonts w:ascii="Arial" w:hAnsi="Arial" w:cs="Arial"/>
          <w:bCs/>
          <w:szCs w:val="20"/>
          <w:lang w:val="cs-CZ"/>
        </w:rPr>
        <w:t xml:space="preserve"> dynamické řízení nabíjení elektromobilu zohledňující aktuální odběr budovy</w:t>
      </w:r>
      <w:r w:rsidR="0027791D" w:rsidRPr="00832E75">
        <w:rPr>
          <w:rStyle w:val="jlqj4b"/>
          <w:rFonts w:ascii="Arial" w:hAnsi="Arial" w:cs="Arial"/>
          <w:bCs/>
          <w:szCs w:val="20"/>
          <w:lang w:val="cs-CZ"/>
        </w:rPr>
        <w:t>.</w:t>
      </w:r>
    </w:p>
    <w:p w14:paraId="4CDA40C7" w14:textId="77777777" w:rsidR="00E457D7" w:rsidRDefault="00E457D7" w:rsidP="00106B96">
      <w:pPr>
        <w:spacing w:before="0" w:beforeAutospacing="0" w:after="0" w:afterAutospacing="0"/>
        <w:jc w:val="both"/>
        <w:rPr>
          <w:rStyle w:val="jlqj4b"/>
          <w:rFonts w:ascii="Arial" w:hAnsi="Arial" w:cs="Arial"/>
          <w:b/>
          <w:szCs w:val="20"/>
          <w:lang w:val="cs-CZ"/>
        </w:rPr>
      </w:pPr>
    </w:p>
    <w:p w14:paraId="5CE86ACB" w14:textId="065D8594" w:rsidR="00E457D7" w:rsidRPr="00832E75" w:rsidRDefault="0009751D" w:rsidP="00106B96">
      <w:pPr>
        <w:spacing w:before="0" w:beforeAutospacing="0" w:after="0" w:afterAutospacing="0"/>
        <w:jc w:val="both"/>
        <w:rPr>
          <w:rStyle w:val="jlqj4b"/>
          <w:rFonts w:ascii="Arial" w:hAnsi="Arial" w:cs="Arial"/>
          <w:b/>
          <w:szCs w:val="20"/>
          <w:lang w:val="cs-CZ"/>
        </w:rPr>
      </w:pPr>
      <w:r w:rsidRPr="00832E75">
        <w:rPr>
          <w:rStyle w:val="jlqj4b"/>
          <w:rFonts w:ascii="Arial" w:hAnsi="Arial" w:cs="Arial"/>
          <w:b/>
          <w:szCs w:val="20"/>
          <w:lang w:val="cs-CZ"/>
        </w:rPr>
        <w:t xml:space="preserve">Běžná </w:t>
      </w:r>
      <w:r w:rsidR="00D100AC" w:rsidRPr="00832E75">
        <w:rPr>
          <w:rStyle w:val="jlqj4b"/>
          <w:rFonts w:ascii="Arial" w:hAnsi="Arial" w:cs="Arial"/>
          <w:b/>
          <w:szCs w:val="20"/>
          <w:lang w:val="cs-CZ"/>
        </w:rPr>
        <w:t xml:space="preserve">domovní </w:t>
      </w:r>
      <w:r w:rsidRPr="00832E75">
        <w:rPr>
          <w:rStyle w:val="jlqj4b"/>
          <w:rFonts w:ascii="Arial" w:hAnsi="Arial" w:cs="Arial"/>
          <w:b/>
          <w:szCs w:val="20"/>
          <w:lang w:val="cs-CZ"/>
        </w:rPr>
        <w:t>zásuvka</w:t>
      </w:r>
    </w:p>
    <w:p w14:paraId="5D64BC96" w14:textId="6F47FFD1" w:rsidR="00BE2E72" w:rsidRPr="00832E75" w:rsidRDefault="00BE2E72" w:rsidP="00106B96">
      <w:pPr>
        <w:spacing w:before="0" w:beforeAutospacing="0" w:after="0" w:afterAutospacing="0"/>
        <w:jc w:val="both"/>
        <w:rPr>
          <w:rStyle w:val="jlqj4b"/>
          <w:rFonts w:ascii="Arial" w:hAnsi="Arial" w:cs="Arial"/>
          <w:bCs/>
          <w:szCs w:val="20"/>
          <w:lang w:val="cs-CZ"/>
        </w:rPr>
      </w:pPr>
      <w:r w:rsidRPr="00832E75">
        <w:rPr>
          <w:rStyle w:val="jlqj4b"/>
          <w:rFonts w:ascii="Arial" w:hAnsi="Arial" w:cs="Arial"/>
          <w:bCs/>
          <w:szCs w:val="20"/>
          <w:lang w:val="cs-CZ"/>
        </w:rPr>
        <w:t>Běžn</w:t>
      </w:r>
      <w:r w:rsidR="0009751D" w:rsidRPr="00832E75">
        <w:rPr>
          <w:rStyle w:val="jlqj4b"/>
          <w:rFonts w:ascii="Arial" w:hAnsi="Arial" w:cs="Arial"/>
          <w:bCs/>
          <w:szCs w:val="20"/>
          <w:lang w:val="cs-CZ"/>
        </w:rPr>
        <w:t>á</w:t>
      </w:r>
      <w:r w:rsidRPr="00832E75">
        <w:rPr>
          <w:rStyle w:val="jlqj4b"/>
          <w:rFonts w:ascii="Arial" w:hAnsi="Arial" w:cs="Arial"/>
          <w:bCs/>
          <w:szCs w:val="20"/>
          <w:lang w:val="cs-CZ"/>
        </w:rPr>
        <w:t xml:space="preserve"> </w:t>
      </w:r>
      <w:r w:rsidR="002D249B" w:rsidRPr="00832E75">
        <w:rPr>
          <w:rStyle w:val="jlqj4b"/>
          <w:rFonts w:ascii="Arial" w:hAnsi="Arial" w:cs="Arial"/>
          <w:bCs/>
          <w:szCs w:val="20"/>
          <w:lang w:val="cs-CZ"/>
        </w:rPr>
        <w:t xml:space="preserve">domovní </w:t>
      </w:r>
      <w:r w:rsidRPr="00832E75">
        <w:rPr>
          <w:rStyle w:val="jlqj4b"/>
          <w:rFonts w:ascii="Arial" w:hAnsi="Arial" w:cs="Arial"/>
          <w:bCs/>
          <w:szCs w:val="20"/>
          <w:lang w:val="cs-CZ"/>
        </w:rPr>
        <w:t>zásuvk</w:t>
      </w:r>
      <w:r w:rsidR="0009751D" w:rsidRPr="00832E75">
        <w:rPr>
          <w:rStyle w:val="jlqj4b"/>
          <w:rFonts w:ascii="Arial" w:hAnsi="Arial" w:cs="Arial"/>
          <w:bCs/>
          <w:szCs w:val="20"/>
          <w:lang w:val="cs-CZ"/>
        </w:rPr>
        <w:t>a</w:t>
      </w:r>
      <w:r w:rsidRPr="00832E75">
        <w:rPr>
          <w:rStyle w:val="jlqj4b"/>
          <w:rFonts w:ascii="Arial" w:hAnsi="Arial" w:cs="Arial"/>
          <w:bCs/>
          <w:szCs w:val="20"/>
          <w:lang w:val="cs-CZ"/>
        </w:rPr>
        <w:t xml:space="preserve"> </w:t>
      </w:r>
      <w:r w:rsidR="002D249B" w:rsidRPr="00832E75">
        <w:rPr>
          <w:rStyle w:val="jlqj4b"/>
          <w:rFonts w:ascii="Arial" w:hAnsi="Arial" w:cs="Arial"/>
          <w:bCs/>
          <w:szCs w:val="20"/>
          <w:lang w:val="cs-CZ"/>
        </w:rPr>
        <w:t xml:space="preserve">není stavěná na trvalý odběr, který představuje elektromobil a doba </w:t>
      </w:r>
      <w:r w:rsidRPr="00832E75">
        <w:rPr>
          <w:rStyle w:val="jlqj4b"/>
          <w:rFonts w:ascii="Arial" w:hAnsi="Arial" w:cs="Arial"/>
          <w:bCs/>
          <w:szCs w:val="20"/>
          <w:lang w:val="cs-CZ"/>
        </w:rPr>
        <w:t>nabí</w:t>
      </w:r>
      <w:r w:rsidR="002D249B" w:rsidRPr="00832E75">
        <w:rPr>
          <w:rStyle w:val="jlqj4b"/>
          <w:rFonts w:ascii="Arial" w:hAnsi="Arial" w:cs="Arial"/>
          <w:bCs/>
          <w:szCs w:val="20"/>
          <w:lang w:val="cs-CZ"/>
        </w:rPr>
        <w:t>jení je větší</w:t>
      </w:r>
      <w:r w:rsidRPr="00832E75">
        <w:rPr>
          <w:rStyle w:val="jlqj4b"/>
          <w:rFonts w:ascii="Arial" w:hAnsi="Arial" w:cs="Arial"/>
          <w:bCs/>
          <w:szCs w:val="20"/>
          <w:lang w:val="cs-CZ"/>
        </w:rPr>
        <w:t xml:space="preserve"> </w:t>
      </w:r>
      <w:r w:rsidR="00D100AC" w:rsidRPr="00832E75">
        <w:rPr>
          <w:rStyle w:val="jlqj4b"/>
          <w:rFonts w:ascii="Arial" w:hAnsi="Arial" w:cs="Arial"/>
          <w:bCs/>
          <w:szCs w:val="20"/>
          <w:lang w:val="cs-CZ"/>
        </w:rPr>
        <w:t>než</w:t>
      </w:r>
      <w:r w:rsidRPr="00832E75">
        <w:rPr>
          <w:rStyle w:val="jlqj4b"/>
          <w:rFonts w:ascii="Arial" w:hAnsi="Arial" w:cs="Arial"/>
          <w:bCs/>
          <w:szCs w:val="20"/>
          <w:lang w:val="cs-CZ"/>
        </w:rPr>
        <w:t xml:space="preserve"> 20 hodin.</w:t>
      </w:r>
      <w:r w:rsidR="008245C5" w:rsidRPr="00832E75">
        <w:rPr>
          <w:rStyle w:val="jlqj4b"/>
          <w:rFonts w:ascii="Arial" w:hAnsi="Arial" w:cs="Arial"/>
          <w:bCs/>
          <w:szCs w:val="20"/>
          <w:lang w:val="cs-CZ"/>
        </w:rPr>
        <w:t xml:space="preserve"> </w:t>
      </w:r>
      <w:r w:rsidRPr="00832E75">
        <w:rPr>
          <w:rStyle w:val="jlqj4b"/>
          <w:rFonts w:ascii="Arial" w:hAnsi="Arial" w:cs="Arial"/>
          <w:bCs/>
          <w:szCs w:val="20"/>
          <w:lang w:val="cs-CZ"/>
        </w:rPr>
        <w:t>Většin</w:t>
      </w:r>
      <w:r w:rsidR="002D249B" w:rsidRPr="00832E75">
        <w:rPr>
          <w:rStyle w:val="jlqj4b"/>
          <w:rFonts w:ascii="Arial" w:hAnsi="Arial" w:cs="Arial"/>
          <w:bCs/>
          <w:szCs w:val="20"/>
          <w:lang w:val="cs-CZ"/>
        </w:rPr>
        <w:t>a</w:t>
      </w:r>
      <w:r w:rsidRPr="00832E75">
        <w:rPr>
          <w:rStyle w:val="jlqj4b"/>
          <w:rFonts w:ascii="Arial" w:hAnsi="Arial" w:cs="Arial"/>
          <w:bCs/>
          <w:szCs w:val="20"/>
          <w:lang w:val="cs-CZ"/>
        </w:rPr>
        <w:t xml:space="preserve"> </w:t>
      </w:r>
      <w:r w:rsidR="00BB30B0" w:rsidRPr="00832E75">
        <w:rPr>
          <w:rStyle w:val="jlqj4b"/>
          <w:rFonts w:ascii="Arial" w:hAnsi="Arial" w:cs="Arial"/>
          <w:bCs/>
          <w:szCs w:val="20"/>
          <w:lang w:val="cs-CZ"/>
        </w:rPr>
        <w:t>uživatel</w:t>
      </w:r>
      <w:r w:rsidR="002D249B" w:rsidRPr="00832E75">
        <w:rPr>
          <w:rStyle w:val="jlqj4b"/>
          <w:rFonts w:ascii="Arial" w:hAnsi="Arial" w:cs="Arial"/>
          <w:bCs/>
          <w:szCs w:val="20"/>
          <w:lang w:val="cs-CZ"/>
        </w:rPr>
        <w:t>ů</w:t>
      </w:r>
      <w:r w:rsidR="00D100AC" w:rsidRPr="00832E75">
        <w:rPr>
          <w:rStyle w:val="jlqj4b"/>
          <w:rFonts w:ascii="Arial" w:hAnsi="Arial" w:cs="Arial"/>
          <w:bCs/>
          <w:szCs w:val="20"/>
          <w:lang w:val="cs-CZ"/>
        </w:rPr>
        <w:t xml:space="preserve"> navíc</w:t>
      </w:r>
      <w:r w:rsidR="00BB30B0" w:rsidRPr="00832E75">
        <w:rPr>
          <w:rStyle w:val="jlqj4b"/>
          <w:rFonts w:ascii="Arial" w:hAnsi="Arial" w:cs="Arial"/>
          <w:bCs/>
          <w:szCs w:val="20"/>
          <w:lang w:val="cs-CZ"/>
        </w:rPr>
        <w:t xml:space="preserve"> použív</w:t>
      </w:r>
      <w:r w:rsidR="002D249B" w:rsidRPr="00832E75">
        <w:rPr>
          <w:rStyle w:val="jlqj4b"/>
          <w:rFonts w:ascii="Arial" w:hAnsi="Arial" w:cs="Arial"/>
          <w:bCs/>
          <w:szCs w:val="20"/>
          <w:lang w:val="cs-CZ"/>
        </w:rPr>
        <w:t>á</w:t>
      </w:r>
      <w:r w:rsidRPr="00832E75">
        <w:rPr>
          <w:rStyle w:val="jlqj4b"/>
          <w:rFonts w:ascii="Arial" w:hAnsi="Arial" w:cs="Arial"/>
          <w:bCs/>
          <w:szCs w:val="20"/>
          <w:lang w:val="cs-CZ"/>
        </w:rPr>
        <w:t xml:space="preserve"> prodlužovací kabel, který</w:t>
      </w:r>
      <w:r w:rsidR="00D100AC" w:rsidRPr="00832E75">
        <w:rPr>
          <w:rStyle w:val="jlqj4b"/>
          <w:rFonts w:ascii="Arial" w:hAnsi="Arial" w:cs="Arial"/>
          <w:bCs/>
          <w:szCs w:val="20"/>
          <w:lang w:val="cs-CZ"/>
        </w:rPr>
        <w:t xml:space="preserve"> snese</w:t>
      </w:r>
      <w:r w:rsidR="00E064CC" w:rsidRPr="00832E75">
        <w:rPr>
          <w:rStyle w:val="jlqj4b"/>
          <w:rFonts w:ascii="Arial" w:hAnsi="Arial" w:cs="Arial"/>
          <w:bCs/>
          <w:szCs w:val="20"/>
          <w:lang w:val="cs-CZ"/>
        </w:rPr>
        <w:t xml:space="preserve"> menší</w:t>
      </w:r>
      <w:r w:rsidR="00857BA5" w:rsidRPr="00832E75">
        <w:rPr>
          <w:rStyle w:val="jlqj4b"/>
          <w:rFonts w:ascii="Arial" w:hAnsi="Arial" w:cs="Arial"/>
          <w:bCs/>
          <w:szCs w:val="20"/>
          <w:lang w:val="cs-CZ"/>
        </w:rPr>
        <w:t xml:space="preserve"> </w:t>
      </w:r>
      <w:proofErr w:type="gramStart"/>
      <w:r w:rsidR="00D100AC" w:rsidRPr="00832E75">
        <w:rPr>
          <w:rStyle w:val="jlqj4b"/>
          <w:rFonts w:ascii="Arial" w:hAnsi="Arial" w:cs="Arial"/>
          <w:bCs/>
          <w:szCs w:val="20"/>
          <w:lang w:val="cs-CZ"/>
        </w:rPr>
        <w:t>z</w:t>
      </w:r>
      <w:r w:rsidR="00CA18D9" w:rsidRPr="00832E75">
        <w:rPr>
          <w:rStyle w:val="jlqj4b"/>
          <w:rFonts w:ascii="Arial" w:hAnsi="Arial" w:cs="Arial"/>
          <w:bCs/>
          <w:szCs w:val="20"/>
          <w:lang w:val="cs-CZ"/>
        </w:rPr>
        <w:t>a</w:t>
      </w:r>
      <w:r w:rsidR="00D100AC" w:rsidRPr="00832E75">
        <w:rPr>
          <w:rStyle w:val="jlqj4b"/>
          <w:rFonts w:ascii="Arial" w:hAnsi="Arial" w:cs="Arial"/>
          <w:bCs/>
          <w:szCs w:val="20"/>
          <w:lang w:val="cs-CZ"/>
        </w:rPr>
        <w:t>tížení</w:t>
      </w:r>
      <w:proofErr w:type="gramEnd"/>
      <w:r w:rsidR="00D100AC" w:rsidRPr="00832E75">
        <w:rPr>
          <w:rStyle w:val="jlqj4b"/>
          <w:rFonts w:ascii="Arial" w:hAnsi="Arial" w:cs="Arial"/>
          <w:bCs/>
          <w:szCs w:val="20"/>
          <w:lang w:val="cs-CZ"/>
        </w:rPr>
        <w:t xml:space="preserve"> n</w:t>
      </w:r>
      <w:r w:rsidR="00CA18D9" w:rsidRPr="00832E75">
        <w:rPr>
          <w:rStyle w:val="jlqj4b"/>
          <w:rFonts w:ascii="Arial" w:hAnsi="Arial" w:cs="Arial"/>
          <w:bCs/>
          <w:szCs w:val="20"/>
          <w:lang w:val="cs-CZ"/>
        </w:rPr>
        <w:t>e</w:t>
      </w:r>
      <w:r w:rsidR="00D100AC" w:rsidRPr="00832E75">
        <w:rPr>
          <w:rStyle w:val="jlqj4b"/>
          <w:rFonts w:ascii="Arial" w:hAnsi="Arial" w:cs="Arial"/>
          <w:bCs/>
          <w:szCs w:val="20"/>
          <w:lang w:val="cs-CZ"/>
        </w:rPr>
        <w:t>ž představuje elektromobil</w:t>
      </w:r>
      <w:r w:rsidR="00E064CC" w:rsidRPr="00832E75">
        <w:rPr>
          <w:rStyle w:val="jlqj4b"/>
          <w:rFonts w:ascii="Arial" w:hAnsi="Arial" w:cs="Arial"/>
          <w:bCs/>
          <w:szCs w:val="20"/>
          <w:lang w:val="cs-CZ"/>
        </w:rPr>
        <w:t xml:space="preserve">. </w:t>
      </w:r>
      <w:r w:rsidR="00D100AC" w:rsidRPr="00832E75">
        <w:rPr>
          <w:rStyle w:val="jlqj4b"/>
          <w:rFonts w:ascii="Arial" w:hAnsi="Arial" w:cs="Arial"/>
          <w:bCs/>
          <w:szCs w:val="20"/>
          <w:lang w:val="cs-CZ"/>
        </w:rPr>
        <w:t xml:space="preserve">Následně </w:t>
      </w:r>
      <w:r w:rsidR="00D100AC" w:rsidRPr="00832E75">
        <w:rPr>
          <w:rStyle w:val="jlqj4b"/>
          <w:rFonts w:ascii="Arial" w:hAnsi="Arial" w:cs="Arial"/>
          <w:bCs/>
          <w:szCs w:val="20"/>
          <w:lang w:val="cs-CZ"/>
        </w:rPr>
        <w:lastRenderedPageBreak/>
        <w:t xml:space="preserve">může dojít k </w:t>
      </w:r>
      <w:r w:rsidR="002D249B" w:rsidRPr="00832E75">
        <w:rPr>
          <w:rStyle w:val="jlqj4b"/>
          <w:rFonts w:ascii="Arial" w:hAnsi="Arial" w:cs="Arial"/>
          <w:bCs/>
          <w:szCs w:val="20"/>
          <w:lang w:val="cs-CZ"/>
        </w:rPr>
        <w:t xml:space="preserve">poškození zařízení nebo </w:t>
      </w:r>
      <w:r w:rsidR="00D100AC" w:rsidRPr="00832E75">
        <w:rPr>
          <w:rStyle w:val="jlqj4b"/>
          <w:rFonts w:ascii="Arial" w:hAnsi="Arial" w:cs="Arial"/>
          <w:bCs/>
          <w:szCs w:val="20"/>
          <w:lang w:val="cs-CZ"/>
        </w:rPr>
        <w:t xml:space="preserve">požáru. </w:t>
      </w:r>
      <w:r w:rsidR="00E064CC" w:rsidRPr="00832E75">
        <w:rPr>
          <w:rStyle w:val="jlqj4b"/>
          <w:rFonts w:ascii="Arial" w:hAnsi="Arial" w:cs="Arial"/>
          <w:bCs/>
          <w:szCs w:val="20"/>
          <w:lang w:val="cs-CZ"/>
        </w:rPr>
        <w:t xml:space="preserve">Elektrická instalace musí </w:t>
      </w:r>
      <w:r w:rsidR="002D249B" w:rsidRPr="00832E75">
        <w:rPr>
          <w:rStyle w:val="jlqj4b"/>
          <w:rFonts w:ascii="Arial" w:hAnsi="Arial" w:cs="Arial"/>
          <w:bCs/>
          <w:szCs w:val="20"/>
          <w:lang w:val="cs-CZ"/>
        </w:rPr>
        <w:t>v tomto případě</w:t>
      </w:r>
      <w:r w:rsidR="008245C5" w:rsidRPr="00832E75">
        <w:rPr>
          <w:rStyle w:val="jlqj4b"/>
          <w:rFonts w:ascii="Arial" w:hAnsi="Arial" w:cs="Arial"/>
          <w:bCs/>
          <w:szCs w:val="20"/>
          <w:lang w:val="cs-CZ"/>
        </w:rPr>
        <w:t xml:space="preserve"> </w:t>
      </w:r>
      <w:r w:rsidR="00E064CC" w:rsidRPr="00832E75">
        <w:rPr>
          <w:rStyle w:val="jlqj4b"/>
          <w:rFonts w:ascii="Arial" w:hAnsi="Arial" w:cs="Arial"/>
          <w:bCs/>
          <w:szCs w:val="20"/>
          <w:lang w:val="cs-CZ"/>
        </w:rPr>
        <w:t xml:space="preserve">odpovídat normám a platným předpisům. Z pohledu </w:t>
      </w:r>
      <w:r w:rsidR="00D100AC" w:rsidRPr="00832E75">
        <w:rPr>
          <w:rStyle w:val="jlqj4b"/>
          <w:rFonts w:ascii="Arial" w:hAnsi="Arial" w:cs="Arial"/>
          <w:bCs/>
          <w:szCs w:val="20"/>
          <w:lang w:val="cs-CZ"/>
        </w:rPr>
        <w:t>běžného spotřebitele</w:t>
      </w:r>
      <w:r w:rsidR="00E064CC" w:rsidRPr="00832E75">
        <w:rPr>
          <w:rStyle w:val="jlqj4b"/>
          <w:rFonts w:ascii="Arial" w:hAnsi="Arial" w:cs="Arial"/>
          <w:bCs/>
          <w:szCs w:val="20"/>
          <w:lang w:val="cs-CZ"/>
        </w:rPr>
        <w:t xml:space="preserve"> </w:t>
      </w:r>
      <w:r w:rsidR="00FA2222" w:rsidRPr="00832E75">
        <w:rPr>
          <w:rStyle w:val="jlqj4b"/>
          <w:rFonts w:ascii="Arial" w:hAnsi="Arial" w:cs="Arial"/>
          <w:bCs/>
          <w:szCs w:val="20"/>
          <w:lang w:val="cs-CZ"/>
        </w:rPr>
        <w:t>může být</w:t>
      </w:r>
      <w:r w:rsidR="00E064CC" w:rsidRPr="00832E75">
        <w:rPr>
          <w:rStyle w:val="jlqj4b"/>
          <w:rFonts w:ascii="Arial" w:hAnsi="Arial" w:cs="Arial"/>
          <w:bCs/>
          <w:szCs w:val="20"/>
          <w:lang w:val="cs-CZ"/>
        </w:rPr>
        <w:t xml:space="preserve"> nabíjení přes </w:t>
      </w:r>
      <w:r w:rsidR="00D100AC" w:rsidRPr="00832E75">
        <w:rPr>
          <w:rStyle w:val="jlqj4b"/>
          <w:rFonts w:ascii="Arial" w:hAnsi="Arial" w:cs="Arial"/>
          <w:bCs/>
          <w:szCs w:val="20"/>
          <w:lang w:val="cs-CZ"/>
        </w:rPr>
        <w:t>domovní</w:t>
      </w:r>
      <w:r w:rsidR="00E064CC" w:rsidRPr="00832E75">
        <w:rPr>
          <w:rStyle w:val="jlqj4b"/>
          <w:rFonts w:ascii="Arial" w:hAnsi="Arial" w:cs="Arial"/>
          <w:bCs/>
          <w:szCs w:val="20"/>
          <w:lang w:val="cs-CZ"/>
        </w:rPr>
        <w:t xml:space="preserve"> zásuvku nebezpečné.</w:t>
      </w:r>
      <w:r w:rsidRPr="00832E75">
        <w:rPr>
          <w:rStyle w:val="jlqj4b"/>
          <w:rFonts w:ascii="Arial" w:hAnsi="Arial" w:cs="Arial"/>
          <w:bCs/>
          <w:szCs w:val="20"/>
          <w:lang w:val="cs-CZ"/>
        </w:rPr>
        <w:t xml:space="preserve"> </w:t>
      </w:r>
    </w:p>
    <w:p w14:paraId="436DD33D" w14:textId="77777777" w:rsidR="00AA48D7" w:rsidRPr="00832E75" w:rsidRDefault="00AA48D7" w:rsidP="00AA48D7">
      <w:pPr>
        <w:spacing w:before="0" w:beforeAutospacing="0" w:after="0" w:afterAutospacing="0"/>
        <w:jc w:val="both"/>
        <w:rPr>
          <w:rStyle w:val="jlqj4b"/>
          <w:rFonts w:ascii="Arial" w:hAnsi="Arial" w:cs="Arial"/>
          <w:bCs/>
          <w:szCs w:val="20"/>
        </w:rPr>
      </w:pPr>
    </w:p>
    <w:p w14:paraId="66B042A1" w14:textId="77777777" w:rsidR="007D1CC4" w:rsidRPr="00832E75" w:rsidRDefault="007D1CC4" w:rsidP="009864DA">
      <w:pPr>
        <w:spacing w:before="0" w:beforeAutospacing="0" w:after="0" w:afterAutospacing="0"/>
        <w:jc w:val="both"/>
        <w:rPr>
          <w:rStyle w:val="jlqj4b"/>
          <w:rFonts w:ascii="Arial" w:hAnsi="Arial" w:cs="Arial"/>
          <w:b/>
          <w:szCs w:val="20"/>
          <w:lang w:val="cs-CZ"/>
        </w:rPr>
      </w:pPr>
    </w:p>
    <w:p w14:paraId="4B30F6B5" w14:textId="19DA4C5D" w:rsidR="00577332" w:rsidRPr="00832E75" w:rsidRDefault="00577332" w:rsidP="009864DA">
      <w:pPr>
        <w:spacing w:before="0" w:beforeAutospacing="0" w:after="0" w:afterAutospacing="0"/>
        <w:jc w:val="both"/>
        <w:rPr>
          <w:rStyle w:val="jlqj4b"/>
          <w:rFonts w:ascii="Arial" w:hAnsi="Arial" w:cs="Arial"/>
          <w:bCs/>
          <w:szCs w:val="20"/>
          <w:lang w:val="cs-CZ"/>
        </w:rPr>
      </w:pPr>
      <w:r w:rsidRPr="00832E75">
        <w:rPr>
          <w:rStyle w:val="jlqj4b"/>
          <w:rFonts w:ascii="Arial" w:hAnsi="Arial" w:cs="Arial"/>
          <w:b/>
          <w:szCs w:val="20"/>
          <w:lang w:val="cs-CZ"/>
        </w:rPr>
        <w:t>O průzkumu</w:t>
      </w:r>
    </w:p>
    <w:p w14:paraId="209ED096" w14:textId="351F7D85" w:rsidR="003F4F74" w:rsidRPr="00832E75" w:rsidRDefault="003F4F74" w:rsidP="003F4F74">
      <w:pPr>
        <w:jc w:val="both"/>
        <w:rPr>
          <w:rStyle w:val="jlqj4b"/>
          <w:rFonts w:ascii="Arial" w:hAnsi="Arial" w:cs="Arial"/>
          <w:bCs/>
          <w:szCs w:val="20"/>
          <w:lang w:val="cs-CZ"/>
        </w:rPr>
      </w:pPr>
      <w:r w:rsidRPr="00832E75">
        <w:rPr>
          <w:rStyle w:val="jlqj4b"/>
          <w:rFonts w:ascii="Arial" w:hAnsi="Arial" w:cs="Arial"/>
          <w:bCs/>
          <w:szCs w:val="20"/>
          <w:lang w:val="cs-CZ"/>
        </w:rPr>
        <w:t xml:space="preserve">Průzkum na téma elektromobility realizovala společnost Schneider Electric pomocí nástroje Instant </w:t>
      </w:r>
      <w:proofErr w:type="spellStart"/>
      <w:r w:rsidRPr="00832E75">
        <w:rPr>
          <w:rStyle w:val="jlqj4b"/>
          <w:rFonts w:ascii="Arial" w:hAnsi="Arial" w:cs="Arial"/>
          <w:bCs/>
          <w:szCs w:val="20"/>
          <w:lang w:val="cs-CZ"/>
        </w:rPr>
        <w:t>Research</w:t>
      </w:r>
      <w:proofErr w:type="spellEnd"/>
      <w:r w:rsidRPr="00832E75">
        <w:rPr>
          <w:rStyle w:val="jlqj4b"/>
          <w:rFonts w:ascii="Arial" w:hAnsi="Arial" w:cs="Arial"/>
          <w:bCs/>
          <w:szCs w:val="20"/>
          <w:lang w:val="cs-CZ"/>
        </w:rPr>
        <w:t xml:space="preserve"> agentury Ipsos. Sběr dat probíhal on-line v ob</w:t>
      </w:r>
      <w:r w:rsidR="006F1DEF" w:rsidRPr="00832E75">
        <w:rPr>
          <w:rStyle w:val="jlqj4b"/>
          <w:rFonts w:ascii="Arial" w:hAnsi="Arial" w:cs="Arial"/>
          <w:bCs/>
          <w:szCs w:val="20"/>
          <w:lang w:val="cs-CZ"/>
        </w:rPr>
        <w:t xml:space="preserve">dobí 9.–15. prosince 2021 na celkem 1050 respondentech. Dotazováni byli respondenti ve věku 18-65, kteří vlastní řidičské oprávnění </w:t>
      </w:r>
      <w:r w:rsidR="00A40F57" w:rsidRPr="00832E75">
        <w:rPr>
          <w:rStyle w:val="jlqj4b"/>
          <w:rFonts w:ascii="Arial" w:hAnsi="Arial" w:cs="Arial"/>
          <w:bCs/>
          <w:szCs w:val="20"/>
          <w:lang w:val="cs-CZ"/>
        </w:rPr>
        <w:t>skupiny B</w:t>
      </w:r>
      <w:r w:rsidR="006F1DEF" w:rsidRPr="00832E75">
        <w:rPr>
          <w:rStyle w:val="jlqj4b"/>
          <w:rFonts w:ascii="Arial" w:hAnsi="Arial" w:cs="Arial"/>
          <w:bCs/>
          <w:szCs w:val="20"/>
          <w:lang w:val="cs-CZ"/>
        </w:rPr>
        <w:t>.</w:t>
      </w:r>
    </w:p>
    <w:p w14:paraId="514D0AE3" w14:textId="7D49F272" w:rsidR="00A81C0A" w:rsidRDefault="00A81C0A" w:rsidP="009864DA">
      <w:pPr>
        <w:spacing w:before="0" w:beforeAutospacing="0" w:after="0" w:afterAutospacing="0"/>
        <w:jc w:val="both"/>
        <w:rPr>
          <w:rStyle w:val="jlqj4b"/>
          <w:rFonts w:ascii="Arial" w:hAnsi="Arial" w:cs="Arial"/>
          <w:bCs/>
          <w:szCs w:val="20"/>
          <w:lang w:val="cs-CZ"/>
        </w:rPr>
      </w:pPr>
    </w:p>
    <w:p w14:paraId="18E708AF" w14:textId="7244F26B" w:rsidR="00651A5A" w:rsidRDefault="00651A5A" w:rsidP="009864DA">
      <w:pPr>
        <w:spacing w:before="0" w:beforeAutospacing="0" w:after="0" w:afterAutospacing="0"/>
        <w:jc w:val="both"/>
        <w:rPr>
          <w:rStyle w:val="jlqj4b"/>
          <w:rFonts w:ascii="Arial" w:hAnsi="Arial" w:cs="Arial"/>
          <w:bCs/>
          <w:szCs w:val="20"/>
          <w:lang w:val="cs-CZ"/>
        </w:rPr>
      </w:pPr>
    </w:p>
    <w:p w14:paraId="5A14F2B3" w14:textId="70AF925E" w:rsidR="00651A5A" w:rsidRDefault="00651A5A" w:rsidP="009864DA">
      <w:pPr>
        <w:spacing w:before="0" w:beforeAutospacing="0" w:after="0" w:afterAutospacing="0"/>
        <w:jc w:val="both"/>
        <w:rPr>
          <w:rStyle w:val="jlqj4b"/>
          <w:rFonts w:ascii="Arial" w:hAnsi="Arial" w:cs="Arial"/>
          <w:bCs/>
          <w:szCs w:val="20"/>
          <w:lang w:val="cs-CZ"/>
        </w:rPr>
      </w:pPr>
    </w:p>
    <w:p w14:paraId="1A8F1C15" w14:textId="7F3515E3" w:rsidR="00651A5A" w:rsidRDefault="00651A5A" w:rsidP="009864DA">
      <w:pPr>
        <w:spacing w:before="0" w:beforeAutospacing="0" w:after="0" w:afterAutospacing="0"/>
        <w:jc w:val="both"/>
        <w:rPr>
          <w:rStyle w:val="jlqj4b"/>
          <w:rFonts w:ascii="Arial" w:hAnsi="Arial" w:cs="Arial"/>
          <w:bCs/>
          <w:szCs w:val="20"/>
          <w:lang w:val="cs-CZ"/>
        </w:rPr>
      </w:pPr>
    </w:p>
    <w:p w14:paraId="32959183" w14:textId="77777777" w:rsidR="00651A5A" w:rsidRPr="003C1182" w:rsidRDefault="00651A5A" w:rsidP="009864DA">
      <w:pPr>
        <w:spacing w:before="0" w:beforeAutospacing="0" w:after="0" w:afterAutospacing="0"/>
        <w:jc w:val="both"/>
        <w:rPr>
          <w:rStyle w:val="jlqj4b"/>
          <w:rFonts w:ascii="Arial" w:hAnsi="Arial" w:cs="Arial"/>
          <w:bCs/>
          <w:szCs w:val="20"/>
          <w:lang w:val="cs-CZ"/>
        </w:rPr>
      </w:pPr>
    </w:p>
    <w:p w14:paraId="41A4B191" w14:textId="1ED0F4D3" w:rsidR="009864DA" w:rsidRPr="003C1182" w:rsidRDefault="002F4D74" w:rsidP="009864DA">
      <w:pPr>
        <w:spacing w:before="0" w:beforeAutospacing="0" w:after="0" w:afterAutospacing="0"/>
        <w:jc w:val="both"/>
        <w:rPr>
          <w:rFonts w:ascii="Arial" w:hAnsi="Arial" w:cs="Arial"/>
          <w:bCs/>
          <w:szCs w:val="20"/>
          <w:lang w:val="cs-CZ"/>
        </w:rPr>
      </w:pPr>
      <w:r w:rsidRPr="003C1182">
        <w:rPr>
          <w:rFonts w:ascii="Arial" w:hAnsi="Arial" w:cs="Arial"/>
          <w:b/>
          <w:bCs/>
          <w:i/>
          <w:iCs/>
          <w:szCs w:val="20"/>
          <w:lang w:val="cs-CZ"/>
        </w:rPr>
        <w:t>O</w:t>
      </w:r>
      <w:r w:rsidR="00280965" w:rsidRPr="003C1182">
        <w:rPr>
          <w:rFonts w:ascii="Arial" w:hAnsi="Arial" w:cs="Arial"/>
          <w:b/>
          <w:bCs/>
          <w:i/>
          <w:iCs/>
          <w:szCs w:val="20"/>
          <w:lang w:val="cs-CZ"/>
        </w:rPr>
        <w:t xml:space="preserve"> společnosti Schneider Electric</w:t>
      </w:r>
    </w:p>
    <w:p w14:paraId="19969882" w14:textId="77777777" w:rsidR="009864DA" w:rsidRPr="003C1182" w:rsidRDefault="009864DA" w:rsidP="009864DA">
      <w:pPr>
        <w:spacing w:before="0" w:beforeAutospacing="0" w:after="0" w:afterAutospacing="0"/>
        <w:jc w:val="both"/>
        <w:rPr>
          <w:rFonts w:ascii="Arial" w:eastAsia="Times New Roman" w:hAnsi="Arial" w:cs="Arial"/>
          <w:i/>
          <w:iCs/>
          <w:szCs w:val="20"/>
          <w:lang w:val="cs-CZ"/>
        </w:rPr>
      </w:pPr>
    </w:p>
    <w:p w14:paraId="36A01BA2" w14:textId="7A8EEAF4" w:rsidR="00720709" w:rsidRPr="003C1182" w:rsidRDefault="00720709" w:rsidP="009864DA">
      <w:pPr>
        <w:spacing w:before="0" w:beforeAutospacing="0" w:after="0" w:afterAutospacing="0"/>
        <w:jc w:val="both"/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</w:pPr>
      <w:r w:rsidRPr="003C1182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 xml:space="preserve">Vizí společnosti Schneider Electric je umožnit každému co nejlépe využívat energii a dostupné zdroje, proto přinášíme pokrok a udržitelnost do všech oblastí života. Žijeme v souladu s heslem </w:t>
      </w:r>
      <w:proofErr w:type="spellStart"/>
      <w:r w:rsidRPr="003C1182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>Life</w:t>
      </w:r>
      <w:proofErr w:type="spellEnd"/>
      <w:r w:rsidRPr="003C1182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 xml:space="preserve"> </w:t>
      </w:r>
      <w:proofErr w:type="spellStart"/>
      <w:r w:rsidRPr="003C1182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>Is</w:t>
      </w:r>
      <w:proofErr w:type="spellEnd"/>
      <w:r w:rsidRPr="003C1182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 xml:space="preserve"> On.</w:t>
      </w:r>
      <w:r w:rsidR="00323104" w:rsidRPr="003C1182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 xml:space="preserve"> </w:t>
      </w:r>
      <w:r w:rsidRPr="003C1182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>Naším posláním je být vám digitálním partnerem ve sférách udržitelnosti a energetické účinnosti.</w:t>
      </w:r>
      <w:r w:rsidR="00323104" w:rsidRPr="003C1182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 xml:space="preserve"> </w:t>
      </w:r>
      <w:r w:rsidRPr="003C1182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>Řídíme digitální transformaci prostřednictvím integrace předních světových procesních a energetických technologií, produktů propojujících cloud s koncovými zařízeními, ovládacích prvků, softwaru a služeb napříč životním cyklem. Naše řešení umožňují integrovanou správu firem, domácností, budov, datových center, infrastruktury a průmyslu.</w:t>
      </w:r>
      <w:r w:rsidR="00323104" w:rsidRPr="003C1182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 xml:space="preserve"> </w:t>
      </w:r>
      <w:r w:rsidRPr="003C1182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 xml:space="preserve">Jsme </w:t>
      </w:r>
      <w:proofErr w:type="spellStart"/>
      <w:r w:rsidRPr="003C1182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>nejlokálnější</w:t>
      </w:r>
      <w:proofErr w:type="spellEnd"/>
      <w:r w:rsidRPr="003C1182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 xml:space="preserve"> z globálních společností. Jsme zastánci otevřených standardů a</w:t>
      </w:r>
      <w:r w:rsidR="006410C0" w:rsidRPr="003C1182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> </w:t>
      </w:r>
      <w:r w:rsidRPr="003C1182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>partnerských ekosystémů, které sdílejí naše hodnoty smysluplného účelu, inkluze a zmocnění (</w:t>
      </w:r>
      <w:proofErr w:type="spellStart"/>
      <w:r w:rsidRPr="003C1182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>Meaningful</w:t>
      </w:r>
      <w:proofErr w:type="spellEnd"/>
      <w:r w:rsidRPr="003C1182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 xml:space="preserve"> </w:t>
      </w:r>
      <w:proofErr w:type="spellStart"/>
      <w:r w:rsidRPr="003C1182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>Purpose</w:t>
      </w:r>
      <w:proofErr w:type="spellEnd"/>
      <w:r w:rsidRPr="003C1182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 xml:space="preserve">, </w:t>
      </w:r>
      <w:proofErr w:type="spellStart"/>
      <w:r w:rsidRPr="003C1182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>Inclusive</w:t>
      </w:r>
      <w:proofErr w:type="spellEnd"/>
      <w:r w:rsidRPr="003C1182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 xml:space="preserve"> and </w:t>
      </w:r>
      <w:proofErr w:type="spellStart"/>
      <w:r w:rsidRPr="003C1182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>Empowered</w:t>
      </w:r>
      <w:proofErr w:type="spellEnd"/>
      <w:r w:rsidRPr="003C1182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 xml:space="preserve">). </w:t>
      </w:r>
    </w:p>
    <w:p w14:paraId="57D89C95" w14:textId="77777777" w:rsidR="00C749C6" w:rsidRPr="003C1182" w:rsidRDefault="00C749C6" w:rsidP="009864DA">
      <w:pPr>
        <w:spacing w:before="0" w:beforeAutospacing="0" w:after="0" w:afterAutospacing="0"/>
        <w:jc w:val="both"/>
        <w:rPr>
          <w:rFonts w:ascii="Arial" w:eastAsia="Times New Roman" w:hAnsi="Arial" w:cs="Arial"/>
          <w:i/>
          <w:iCs/>
          <w:szCs w:val="20"/>
          <w:lang w:val="cs-CZ"/>
        </w:rPr>
      </w:pPr>
    </w:p>
    <w:p w14:paraId="1814494B" w14:textId="77777777" w:rsidR="00A32F95" w:rsidRPr="003C1182" w:rsidRDefault="00A32F95" w:rsidP="00B978C9">
      <w:pPr>
        <w:spacing w:before="0" w:beforeAutospacing="0" w:after="0" w:afterAutospacing="0"/>
        <w:rPr>
          <w:rFonts w:ascii="Arial" w:hAnsi="Arial" w:cs="Arial"/>
          <w:bCs/>
          <w:szCs w:val="20"/>
          <w:lang w:val="cs-CZ"/>
        </w:rPr>
      </w:pPr>
    </w:p>
    <w:p w14:paraId="25993A4A" w14:textId="56CA7B85" w:rsidR="0021212F" w:rsidRPr="003C1182" w:rsidRDefault="007E418F" w:rsidP="00B978C9">
      <w:pPr>
        <w:spacing w:before="0" w:beforeAutospacing="0" w:after="0" w:afterAutospacing="0"/>
        <w:rPr>
          <w:rFonts w:ascii="Arial" w:hAnsi="Arial" w:cs="Arial"/>
          <w:noProof/>
          <w:szCs w:val="20"/>
          <w:lang w:val="cs-CZ"/>
        </w:rPr>
      </w:pPr>
      <w:r w:rsidRPr="003C1182">
        <w:rPr>
          <w:rFonts w:ascii="Arial" w:hAnsi="Arial" w:cs="Arial"/>
          <w:noProof/>
          <w:szCs w:val="20"/>
          <w:lang w:val="cs-CZ" w:eastAsia="cs-CZ"/>
        </w:rPr>
        <mc:AlternateContent>
          <mc:Choice Requires="wps">
            <w:drawing>
              <wp:inline distT="0" distB="0" distL="0" distR="0" wp14:anchorId="255B61D5" wp14:editId="1B7AA61E">
                <wp:extent cx="1397000" cy="299085"/>
                <wp:effectExtent l="0" t="0" r="0" b="5715"/>
                <wp:docPr id="8" name="AutoShape 13">
                  <a:hlinkClick xmlns:a="http://schemas.openxmlformats.org/drawingml/2006/main" r:id="rId16" tgtFrame="_blank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0" cy="2990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CCD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5B706C" w14:textId="6872BC43" w:rsidR="0090795F" w:rsidRPr="00CE60D2" w:rsidRDefault="0090795F" w:rsidP="00677CAB">
                            <w:pPr>
                              <w:jc w:val="center"/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</w:pPr>
                            <w:r w:rsidRPr="00CE60D2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iscover 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Life 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I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s 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O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55B61D5" id="AutoShape 13" o:spid="_x0000_s1026" href="http://www.schneider-electric.com/b2b/en/campaign/life-is-on/life-is-on.jsp" target="_blank" style="width:110pt;height:2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ZE0FAIAAAYEAAAOAAAAZHJzL2Uyb0RvYy54bWysU9uO2yAQfa/Uf0C8N3aySXdjxVmtEm1V&#10;aXtRt/0ADPjSYoYOJE769R1wko3at6oviGHgzJlzhtX9oTdsr9F3YEs+neScaStBdbYp+bevj2/u&#10;OPNBWCUMWF3yo/b8fv361WpwhZ5BC0ZpZARifTG4krchuCLLvGx1L/wEnLaUrAF7ESjEJlMoBkLv&#10;TTbL87fZAKgcgtTe0+l2TPJ1wq9rLcOnuvY6MFNy4hbSimmt4pqtV6JoULi2kyca4h9Y9KKzVPQC&#10;tRVBsB12f0H1nUTwUIeJhD6Duu6kTj1QN9P8j26eW+F06oXE8e4ik/9/sPLj/tl9xkjduyeQPzyz&#10;sGmFbfSDdyQfmcpfjhBhaLVQxGAatcsG54sLRgw8obFq+ACK3Ba7AEmWQ419rEENs0NS/3hRXx8C&#10;k3Q4vVne5jmZJCk3Wy7zu0UqIYrza4c+vNPQs7gpOcLOqi/EMZUQ+ycfkgWKWdHH6uo7Z3VvyNC9&#10;MGxB4MnwTBSny7Q7YyYFwHTqsTMmBdhUG4OMnpb8ZrPZLpYnOv76mrHxsoX4LAoiiniSdIlSxEH0&#10;RThUB0rGbQXqSAohjKNIX4c2LeAvzgYaw5L7nzuBmjPz3pLKy+l8Huc2BfPF7YwCvM5U1xlhJUGV&#10;XAbkbAw2YZz2ncOuaZOdI+EH8qbuwtnEkdeJOQ1bauX0MeI0X8fp1sv3Xf8GAAD//wMAUEsDBBQA&#10;BgAIAAAAIQDwYhML2QAAAAQBAAAPAAAAZHJzL2Rvd25yZXYueG1sTI/BTsMwEETvSPyDtUhcEHVa&#10;FdqGOBWqBCcuBD7AjZc4YK8j221Svp6FC72MtJrVzJtqO3knjhhTH0jBfFaAQGqD6alT8P72dLsG&#10;kbImo10gVHDCBNv68qLSpQkjveKxyZ3gEEqlVmBzHkopU2vR6zQLAxJ7HyF6nfmMnTRRjxzunVwU&#10;xb30uidusHrAncX2qzl4BTcYDY53xffn8uXknhtvVju7Uer6anp8AJFxyv/P8IvP6FAz0z4cyCTh&#10;FPCQ/KfsLbgKxF7BcjUHWVfyHL7+AQAA//8DAFBLAQItABQABgAIAAAAIQC2gziS/gAAAOEBAAAT&#10;AAAAAAAAAAAAAAAAAAAAAABbQ29udGVudF9UeXBlc10ueG1sUEsBAi0AFAAGAAgAAAAhADj9If/W&#10;AAAAlAEAAAsAAAAAAAAAAAAAAAAALwEAAF9yZWxzLy5yZWxzUEsBAi0AFAAGAAgAAAAhAGTpkTQU&#10;AgAABgQAAA4AAAAAAAAAAAAAAAAALgIAAGRycy9lMm9Eb2MueG1sUEsBAi0AFAAGAAgAAAAhAPBi&#10;EwvZAAAABAEAAA8AAAAAAAAAAAAAAAAAbgQAAGRycy9kb3ducmV2LnhtbFBLBQYAAAAABAAEAPMA&#10;AAB0BQAAAAA=&#10;" o:button="t" fillcolor="#3ccd59" stroked="f">
                <v:fill o:detectmouseclick="t"/>
                <o:lock v:ext="edit" aspectratio="t"/>
                <v:textbox>
                  <w:txbxContent>
                    <w:p w14:paraId="445B706C" w14:textId="6872BC43" w:rsidR="0090795F" w:rsidRPr="00CE60D2" w:rsidRDefault="0090795F" w:rsidP="00677CAB">
                      <w:pPr>
                        <w:jc w:val="center"/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</w:pPr>
                      <w:r w:rsidRPr="00CE60D2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D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iscover 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Life 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I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s 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O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3997C175" w:rsidRPr="003C1182">
        <w:rPr>
          <w:rFonts w:ascii="Arial" w:hAnsi="Arial" w:cs="Arial"/>
          <w:noProof/>
          <w:szCs w:val="20"/>
          <w:lang w:val="cs-CZ" w:eastAsia="en-US"/>
        </w:rPr>
        <w:t xml:space="preserve">       </w:t>
      </w:r>
      <w:r w:rsidR="099E0077" w:rsidRPr="003C1182">
        <w:rPr>
          <w:rFonts w:ascii="Arial" w:hAnsi="Arial" w:cs="Arial"/>
          <w:noProof/>
          <w:szCs w:val="20"/>
          <w:lang w:val="cs-CZ" w:eastAsia="en-US"/>
        </w:rPr>
        <w:t xml:space="preserve"> </w:t>
      </w:r>
      <w:r w:rsidR="099E0077" w:rsidRPr="003C1182">
        <w:rPr>
          <w:rFonts w:ascii="Arial" w:hAnsi="Arial" w:cs="Arial"/>
          <w:noProof/>
          <w:szCs w:val="20"/>
          <w:lang w:val="cs-CZ" w:eastAsia="cs-CZ"/>
        </w:rPr>
        <w:drawing>
          <wp:inline distT="0" distB="0" distL="0" distR="0" wp14:anchorId="714427A0" wp14:editId="33B5CCEE">
            <wp:extent cx="1619250" cy="323850"/>
            <wp:effectExtent l="0" t="0" r="0" b="0"/>
            <wp:docPr id="1816955704" name="Obrázek 1816955704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955704" name="Obrázek 1816955704">
                      <a:hlinkClick r:id="rId17"/>
                    </pic:cNvPr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64CC" w:rsidRPr="003C1182">
        <w:rPr>
          <w:rFonts w:ascii="Arial" w:hAnsi="Arial" w:cs="Arial"/>
          <w:noProof/>
          <w:szCs w:val="20"/>
          <w:lang w:val="cs-CZ" w:eastAsia="en-US"/>
        </w:rPr>
        <w:tab/>
      </w:r>
    </w:p>
    <w:p w14:paraId="010BAC26" w14:textId="77777777" w:rsidR="00515613" w:rsidRPr="003C1182" w:rsidRDefault="00515613" w:rsidP="00B978C9">
      <w:pPr>
        <w:widowControl w:val="0"/>
        <w:autoSpaceDE w:val="0"/>
        <w:autoSpaceDN w:val="0"/>
        <w:adjustRightInd w:val="0"/>
        <w:spacing w:before="0" w:beforeAutospacing="0" w:after="0" w:afterAutospacing="0"/>
        <w:textAlignment w:val="center"/>
        <w:rPr>
          <w:rFonts w:ascii="Arial" w:hAnsi="Arial" w:cs="Arial"/>
          <w:b/>
          <w:bCs/>
          <w:szCs w:val="20"/>
          <w:lang w:val="cs-CZ"/>
        </w:rPr>
      </w:pPr>
    </w:p>
    <w:p w14:paraId="079DA8A3" w14:textId="3BF6AB05" w:rsidR="0021212F" w:rsidRPr="003C1182" w:rsidRDefault="7BD83BFF" w:rsidP="00B978C9">
      <w:pPr>
        <w:widowControl w:val="0"/>
        <w:autoSpaceDE w:val="0"/>
        <w:autoSpaceDN w:val="0"/>
        <w:adjustRightInd w:val="0"/>
        <w:spacing w:before="0" w:beforeAutospacing="0" w:after="0" w:afterAutospacing="0"/>
        <w:textAlignment w:val="center"/>
        <w:rPr>
          <w:rFonts w:ascii="Arial" w:hAnsi="Arial" w:cs="Arial"/>
          <w:color w:val="000000" w:themeColor="text1"/>
          <w:szCs w:val="20"/>
          <w:lang w:val="cs-CZ"/>
        </w:rPr>
      </w:pPr>
      <w:r w:rsidRPr="003C1182">
        <w:rPr>
          <w:rFonts w:ascii="Arial" w:hAnsi="Arial" w:cs="Arial"/>
          <w:b/>
          <w:bCs/>
          <w:szCs w:val="20"/>
          <w:lang w:val="cs-CZ"/>
        </w:rPr>
        <w:t>Zdroje</w:t>
      </w:r>
      <w:r w:rsidR="0021212F" w:rsidRPr="003C1182">
        <w:rPr>
          <w:rFonts w:ascii="Arial" w:hAnsi="Arial" w:cs="Arial"/>
          <w:b/>
          <w:bCs/>
          <w:szCs w:val="20"/>
          <w:lang w:val="cs-CZ"/>
        </w:rPr>
        <w:t>:</w:t>
      </w:r>
    </w:p>
    <w:p w14:paraId="36D99555" w14:textId="1403D026" w:rsidR="0021212F" w:rsidRPr="00F81C87" w:rsidRDefault="00651A5A" w:rsidP="00F203C2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480" w:lineRule="auto"/>
        <w:ind w:left="714" w:hanging="357"/>
        <w:textAlignment w:val="center"/>
        <w:rPr>
          <w:rStyle w:val="Hypertextovodkaz"/>
          <w:rFonts w:ascii="Arial" w:hAnsi="Arial" w:cs="Arial"/>
          <w:color w:val="000000" w:themeColor="text1"/>
          <w:szCs w:val="20"/>
          <w:u w:val="none"/>
          <w:lang w:val="cs-CZ"/>
        </w:rPr>
      </w:pPr>
      <w:hyperlink r:id="rId19">
        <w:r w:rsidR="3F54B537" w:rsidRPr="003C1182">
          <w:rPr>
            <w:rStyle w:val="Hypertextovodkaz"/>
            <w:rFonts w:ascii="Arial" w:hAnsi="Arial" w:cs="Arial"/>
            <w:szCs w:val="20"/>
            <w:lang w:val="cs-CZ"/>
          </w:rPr>
          <w:t>Schneider Electric CZ</w:t>
        </w:r>
      </w:hyperlink>
    </w:p>
    <w:p w14:paraId="75EE850C" w14:textId="72047828" w:rsidR="00F81C87" w:rsidRDefault="00651A5A" w:rsidP="00F203C2">
      <w:pPr>
        <w:pStyle w:val="Nadpis2"/>
        <w:spacing w:line="480" w:lineRule="auto"/>
      </w:pPr>
      <w:hyperlink r:id="rId20" w:anchor="EcoStruxuresolutionsforAutomotiveandeMobility" w:history="1">
        <w:r w:rsidR="00F81C87" w:rsidRPr="00F203C2">
          <w:rPr>
            <w:rStyle w:val="Hypertextovodkaz"/>
          </w:rPr>
          <w:t xml:space="preserve">Řešení </w:t>
        </w:r>
        <w:proofErr w:type="spellStart"/>
        <w:r w:rsidR="00F81C87" w:rsidRPr="00F203C2">
          <w:rPr>
            <w:rStyle w:val="Hypertextovodkaz"/>
          </w:rPr>
          <w:t>EcoStruxure</w:t>
        </w:r>
        <w:proofErr w:type="spellEnd"/>
        <w:r w:rsidR="00F81C87" w:rsidRPr="00F203C2">
          <w:rPr>
            <w:rStyle w:val="Hypertextovodkaz"/>
          </w:rPr>
          <w:t xml:space="preserve"> pro automobilový průmysl a oblast </w:t>
        </w:r>
        <w:proofErr w:type="spellStart"/>
        <w:r w:rsidR="00F81C87" w:rsidRPr="00F203C2">
          <w:rPr>
            <w:rStyle w:val="Hypertextovodkaz"/>
          </w:rPr>
          <w:t>eMobility</w:t>
        </w:r>
        <w:proofErr w:type="spellEnd"/>
      </w:hyperlink>
    </w:p>
    <w:p w14:paraId="5AD9CAEF" w14:textId="0808F01B" w:rsidR="00F81C87" w:rsidRPr="00F81C87" w:rsidRDefault="00651A5A" w:rsidP="00F203C2">
      <w:pPr>
        <w:pStyle w:val="Nadpis2"/>
        <w:spacing w:line="480" w:lineRule="auto"/>
      </w:pPr>
      <w:hyperlink r:id="rId21" w:history="1">
        <w:r w:rsidR="00F81C87" w:rsidRPr="00F203C2">
          <w:rPr>
            <w:rStyle w:val="Hypertextovodkaz"/>
          </w:rPr>
          <w:t>Nabíjení elektromobilů</w:t>
        </w:r>
      </w:hyperlink>
    </w:p>
    <w:p w14:paraId="0B96512F" w14:textId="77777777" w:rsidR="00B978C9" w:rsidRPr="003C1182" w:rsidRDefault="00B978C9" w:rsidP="00B978C9">
      <w:pPr>
        <w:spacing w:before="0" w:beforeAutospacing="0" w:after="0" w:afterAutospacing="0"/>
        <w:jc w:val="both"/>
        <w:outlineLvl w:val="0"/>
        <w:rPr>
          <w:rFonts w:ascii="Arial" w:hAnsi="Arial" w:cs="Arial"/>
          <w:b/>
          <w:bCs/>
          <w:color w:val="000000" w:themeColor="text1"/>
          <w:szCs w:val="20"/>
          <w:lang w:val="cs-CZ"/>
        </w:rPr>
      </w:pPr>
    </w:p>
    <w:p w14:paraId="06040C22" w14:textId="503FBDE2" w:rsidR="008625C9" w:rsidRPr="003C1182" w:rsidRDefault="0DDAF63C" w:rsidP="00B978C9">
      <w:pPr>
        <w:spacing w:before="0" w:beforeAutospacing="0" w:after="0" w:afterAutospacing="0"/>
        <w:rPr>
          <w:rFonts w:ascii="Arial" w:hAnsi="Arial" w:cs="Arial"/>
          <w:b/>
          <w:bCs/>
          <w:szCs w:val="20"/>
          <w:lang w:val="cs-CZ"/>
        </w:rPr>
      </w:pPr>
      <w:r w:rsidRPr="003C1182">
        <w:rPr>
          <w:rFonts w:ascii="Arial" w:hAnsi="Arial" w:cs="Arial"/>
          <w:b/>
          <w:bCs/>
          <w:szCs w:val="20"/>
          <w:lang w:val="cs-CZ"/>
        </w:rPr>
        <w:t>Sledujte nás na</w:t>
      </w:r>
      <w:r w:rsidR="00967223" w:rsidRPr="003C1182">
        <w:rPr>
          <w:rFonts w:ascii="Arial" w:hAnsi="Arial" w:cs="Arial"/>
          <w:b/>
          <w:bCs/>
          <w:szCs w:val="20"/>
          <w:lang w:val="cs-CZ"/>
        </w:rPr>
        <w:t xml:space="preserve">: </w:t>
      </w:r>
      <w:r w:rsidR="00967223" w:rsidRPr="003C1182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125E7E89" wp14:editId="4E29030B">
            <wp:extent cx="238125" cy="238125"/>
            <wp:effectExtent l="19050" t="0" r="9525" b="0"/>
            <wp:docPr id="11" name="Picture 8" descr="twitter.pn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7223" w:rsidRPr="003C1182">
        <w:rPr>
          <w:rFonts w:ascii="Arial" w:hAnsi="Arial" w:cs="Arial"/>
          <w:b/>
          <w:bCs/>
          <w:szCs w:val="20"/>
          <w:lang w:val="cs-CZ"/>
        </w:rPr>
        <w:t xml:space="preserve"> </w:t>
      </w:r>
      <w:r w:rsidR="00967223" w:rsidRPr="003C1182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16669C75" wp14:editId="1DEA1FFE">
            <wp:extent cx="238125" cy="238125"/>
            <wp:effectExtent l="0" t="0" r="9525" b="9525"/>
            <wp:docPr id="12" name="Picture 106" descr="C:\Users\SESA367509\Desktop\facebook.pn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06" descr="C:\Users\SESA367509\Desktop\facebook.pn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223" w:rsidRPr="003C1182">
        <w:rPr>
          <w:rFonts w:ascii="Arial" w:hAnsi="Arial" w:cs="Arial"/>
          <w:b/>
          <w:bCs/>
          <w:szCs w:val="20"/>
          <w:lang w:val="cs-CZ"/>
        </w:rPr>
        <w:t xml:space="preserve"> </w:t>
      </w:r>
      <w:r w:rsidR="00967223" w:rsidRPr="003C1182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3007FEB3" wp14:editId="3DC2DCFD">
            <wp:extent cx="238125" cy="238125"/>
            <wp:effectExtent l="19050" t="0" r="9525" b="0"/>
            <wp:docPr id="13" name="Picture 107" descr="C:\Users\SESA367509\Desktop\linkedin.pn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SESA367509\Desktop\linkedin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223" w:rsidRPr="003C1182">
        <w:rPr>
          <w:rFonts w:ascii="Arial" w:hAnsi="Arial" w:cs="Arial"/>
          <w:b/>
          <w:bCs/>
          <w:szCs w:val="20"/>
          <w:lang w:val="cs-CZ"/>
        </w:rPr>
        <w:t xml:space="preserve"> </w:t>
      </w:r>
      <w:r w:rsidR="00967223" w:rsidRPr="003C1182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2AA7EECE" wp14:editId="07812012">
            <wp:extent cx="238125" cy="238125"/>
            <wp:effectExtent l="19050" t="0" r="9525" b="0"/>
            <wp:docPr id="15" name="Picture 109" descr="C:\Users\SESA367509\Desktop\youtube.pn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:\Users\SESA367509\Desktop\youtube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223" w:rsidRPr="003C1182">
        <w:rPr>
          <w:rFonts w:ascii="Arial" w:hAnsi="Arial" w:cs="Arial"/>
          <w:b/>
          <w:bCs/>
          <w:szCs w:val="20"/>
          <w:lang w:val="cs-CZ"/>
        </w:rPr>
        <w:t xml:space="preserve"> </w:t>
      </w:r>
      <w:r w:rsidR="00826DCE" w:rsidRPr="003C1182">
        <w:rPr>
          <w:rFonts w:ascii="Arial" w:hAnsi="Arial" w:cs="Arial"/>
          <w:noProof/>
          <w:color w:val="0950D0"/>
          <w:szCs w:val="20"/>
          <w:lang w:val="cs-CZ" w:eastAsia="cs-CZ"/>
        </w:rPr>
        <w:drawing>
          <wp:inline distT="0" distB="0" distL="0" distR="0" wp14:anchorId="0ECF1899" wp14:editId="4FFFD0A9">
            <wp:extent cx="237600" cy="237600"/>
            <wp:effectExtent l="0" t="0" r="0" b="0"/>
            <wp:docPr id="18" name="Picture 18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6DCE" w:rsidRPr="003C1182">
        <w:rPr>
          <w:rFonts w:ascii="Arial" w:hAnsi="Arial" w:cs="Arial"/>
          <w:b/>
          <w:bCs/>
          <w:szCs w:val="20"/>
          <w:lang w:val="cs-CZ"/>
        </w:rPr>
        <w:t xml:space="preserve"> </w:t>
      </w:r>
      <w:r w:rsidR="00826DCE" w:rsidRPr="003C1182">
        <w:rPr>
          <w:rFonts w:ascii="Arial" w:hAnsi="Arial" w:cs="Arial"/>
          <w:noProof/>
          <w:szCs w:val="20"/>
          <w:lang w:val="cs-CZ" w:eastAsia="cs-CZ"/>
        </w:rPr>
        <w:drawing>
          <wp:inline distT="0" distB="0" distL="0" distR="0" wp14:anchorId="1E0E3359" wp14:editId="57E83245">
            <wp:extent cx="237600" cy="237600"/>
            <wp:effectExtent l="0" t="0" r="0" b="0"/>
            <wp:docPr id="21" name="Picture 21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25C9" w:rsidRPr="003C1182" w:rsidSect="006410C0">
      <w:headerReference w:type="even" r:id="rId34"/>
      <w:headerReference w:type="default" r:id="rId35"/>
      <w:footerReference w:type="even" r:id="rId36"/>
      <w:footerReference w:type="default" r:id="rId37"/>
      <w:pgSz w:w="11906" w:h="16838" w:code="9"/>
      <w:pgMar w:top="490" w:right="567" w:bottom="567" w:left="567" w:header="720" w:footer="1224" w:gutter="0"/>
      <w:pgNumType w:start="1" w:chapStyle="1"/>
      <w:cols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E5D83" w14:textId="77777777" w:rsidR="00636413" w:rsidRDefault="00636413" w:rsidP="00B230CF">
      <w:r>
        <w:separator/>
      </w:r>
    </w:p>
  </w:endnote>
  <w:endnote w:type="continuationSeparator" w:id="0">
    <w:p w14:paraId="1933DE67" w14:textId="77777777" w:rsidR="00636413" w:rsidRDefault="00636413" w:rsidP="00B2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Rounded MT Pro Light">
    <w:altName w:val="Times New Roman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Arial Rounded M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Rounded M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MT Pro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Pro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3" w:csb1="00000000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05576" w14:textId="77777777" w:rsidR="0090795F" w:rsidRDefault="0090795F" w:rsidP="004F18D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A2B5AA5" w14:textId="77777777" w:rsidR="0090795F" w:rsidRDefault="0090795F" w:rsidP="003E0A42">
    <w:pPr>
      <w:pStyle w:val="Zpat"/>
      <w:framePr w:wrap="around" w:vAnchor="text" w:hAnchor="margin" w:xAlign="right" w:y="1"/>
      <w:ind w:right="360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C41506C" w14:textId="51660F09" w:rsidR="0090795F" w:rsidRPr="00673AA2" w:rsidRDefault="0090795F" w:rsidP="003E0A42">
    <w:pPr>
      <w:pStyle w:val="Zpat"/>
      <w:ind w:right="360"/>
      <w:rPr>
        <w:rFonts w:ascii="Arial Rounded MT Std Light" w:hAnsi="Arial Rounded MT Std Light"/>
        <w:sz w:val="16"/>
        <w:szCs w:val="16"/>
        <w:lang w:val="pl-PL"/>
      </w:rPr>
    </w:pPr>
    <w:r>
      <w:rPr>
        <w:rFonts w:asciiTheme="minorHAnsi" w:hAnsiTheme="minorHAnsi"/>
        <w:noProof/>
        <w:sz w:val="24"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BE6A1F" wp14:editId="0844C5D4">
              <wp:simplePos x="0" y="0"/>
              <wp:positionH relativeFrom="column">
                <wp:posOffset>-494030</wp:posOffset>
              </wp:positionH>
              <wp:positionV relativeFrom="paragraph">
                <wp:posOffset>248285</wp:posOffset>
              </wp:positionV>
              <wp:extent cx="7639050" cy="144145"/>
              <wp:effectExtent l="0" t="0" r="6350" b="8255"/>
              <wp:wrapNone/>
              <wp:docPr id="6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39050" cy="144145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7379C0" id="Rectangle 13" o:spid="_x0000_s1026" style="position:absolute;margin-left:-38.9pt;margin-top:19.55pt;width:601.5pt;height:1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Smc6QEAALUDAAAOAAAAZHJzL2Uyb0RvYy54bWysU1Fv0zAQfkfiP1h+p0m6dmNR06l0GkIa&#10;A2nwAxzHSSwcnzm7Tcuv5+x0XQVviBfL57O/u++7z6u7w2DYXqHXYCtezHLOlJXQaNtV/Pu3h3fv&#10;OfNB2EYYsKriR+X53frtm9XoSjWHHkyjkBGI9eXoKt6H4Mos87JXg/AzcMpSsgUcRKAQu6xBMRL6&#10;YLJ5nl9nI2DjEKTynk7vpyRfJ/y2VTJ8aVuvAjMVp95CWjGtdVyz9UqUHQrXa3lqQ/xDF4PQloqe&#10;oe5FEGyH+i+oQUsED22YSRgyaFstVeJAbIr8DzbPvXAqcSFxvDvL5P8frHzaP7uvGFv37hHkD88s&#10;bHthO7VBhLFXoqFyRRQqG50vzw9i4Okpq8fP0NBoxS5A0uDQ4hABiR07JKmPZ6nVITBJhzfXV7f5&#10;kiYiKVcsFsVimUqI8uW1Qx8+KhhY3FQcaZQJXewffYjdiPLlSuoejG4etDEpwK7eGmR7QWOfbz9c&#10;LTYndH95zdh42UJ8NiHGk0QzMosm8mUNzZFYIkzeIa/Tpgf8xdlIvqm4/7kTqDgznywpdUtkotFS&#10;sFjezCnAy0x9mRFWElTFA2fTdhsmc+4c6q6nSkUibWFD6rY6EX/t6tQseSPpcfJxNN9lnG69/rb1&#10;bwAAAP//AwBQSwMEFAAGAAgAAAAhAImN+FLfAAAACgEAAA8AAABkcnMvZG93bnJldi54bWxMj8FO&#10;wzAQRO9I/IO1SNxaO6lIS8imKkggDkiIwge4sYkj7HVku03g63FPcBzNaOZNs52dZScd4uAJoVgK&#10;YJo6rwbqET7eHxcbYDFJUtJ60gjfOsK2vbxoZK38RG/6tE89yyUUa4lgUhprzmNntJNx6UdN2fv0&#10;wcmUZei5CnLK5c7yUoiKOzlQXjBy1A9Gd1/7o0P4ee5DMk487caXezdUrzQJu0K8vpp3d8CSntNf&#10;GM74GR3azHTwR1KRWYTFep3RE8LqtgB2DhTlTQnsgFAVG+Btw/9faH8BAAD//wMAUEsBAi0AFAAG&#10;AAgAAAAhALaDOJL+AAAA4QEAABMAAAAAAAAAAAAAAAAAAAAAAFtDb250ZW50X1R5cGVzXS54bWxQ&#10;SwECLQAUAAYACAAAACEAOP0h/9YAAACUAQAACwAAAAAAAAAAAAAAAAAvAQAAX3JlbHMvLnJlbHNQ&#10;SwECLQAUAAYACAAAACEAR/kpnOkBAAC1AwAADgAAAAAAAAAAAAAAAAAuAgAAZHJzL2Uyb0RvYy54&#10;bWxQSwECLQAUAAYACAAAACEAiY34Ut8AAAAKAQAADwAAAAAAAAAAAAAAAABDBAAAZHJzL2Rvd25y&#10;ZXYueG1sUEsFBgAAAAAEAAQA8wAAAE8FAAAAAA==&#10;" fillcolor="#2cb34a" stroked="f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6B7D9F">
      <w:rPr>
        <w:rFonts w:ascii="Arial Rounded MT Std Light" w:hAnsi="Arial Rounded MT Std Light"/>
        <w:sz w:val="16"/>
        <w:szCs w:val="16"/>
      </w:rPr>
      <w:t xml:space="preserve">Page |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FBB61" w14:textId="132E6E4B" w:rsidR="0090795F" w:rsidRPr="003E0A42" w:rsidRDefault="000F3AB3" w:rsidP="004326DC">
    <w:pPr>
      <w:pStyle w:val="Zpat"/>
      <w:framePr w:wrap="around" w:vAnchor="text" w:hAnchor="page" w:x="9918" w:y="-147"/>
      <w:rPr>
        <w:rStyle w:val="slostrnky"/>
        <w:color w:val="595959" w:themeColor="text1" w:themeTint="A6"/>
        <w:sz w:val="16"/>
        <w:szCs w:val="16"/>
      </w:rPr>
    </w:pPr>
    <w:r>
      <w:rPr>
        <w:rFonts w:cs="ArialRoundedMTStd-Light"/>
        <w:noProof/>
        <w:color w:val="595959" w:themeColor="text1" w:themeTint="A6"/>
        <w:sz w:val="16"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6225D72E" wp14:editId="48F8225A">
              <wp:simplePos x="0" y="0"/>
              <wp:positionH relativeFrom="page">
                <wp:posOffset>0</wp:posOffset>
              </wp:positionH>
              <wp:positionV relativeFrom="page">
                <wp:posOffset>10249535</wp:posOffset>
              </wp:positionV>
              <wp:extent cx="7560310" cy="252095"/>
              <wp:effectExtent l="0" t="0" r="0" b="14605"/>
              <wp:wrapNone/>
              <wp:docPr id="2" name="MSIPCMe59443ac95481af80e2311cc" descr="{&quot;HashCode&quot;:4010489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879177" w14:textId="458EE2C0" w:rsidR="000F3AB3" w:rsidRPr="001044DF" w:rsidRDefault="001044DF" w:rsidP="001044DF">
                          <w:pPr>
                            <w:spacing w:before="0" w:after="0"/>
                            <w:jc w:val="center"/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</w:pPr>
                          <w:r w:rsidRPr="001044DF"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25D72E" id="_x0000_t202" coordsize="21600,21600" o:spt="202" path="m,l,21600r21600,l21600,xe">
              <v:stroke joinstyle="miter"/>
              <v:path gradientshapeok="t" o:connecttype="rect"/>
            </v:shapetype>
            <v:shape id="MSIPCMe59443ac95481af80e2311cc" o:spid="_x0000_s1028" type="#_x0000_t202" alt="{&quot;HashCode&quot;:401048902,&quot;Height&quot;:841.0,&quot;Width&quot;:595.0,&quot;Placement&quot;:&quot;Footer&quot;,&quot;Index&quot;:&quot;Primary&quot;,&quot;Section&quot;:1,&quot;Top&quot;:0.0,&quot;Left&quot;:0.0}" style="position:absolute;margin-left:0;margin-top:807.05pt;width:595.3pt;height:19.8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qEFgIAACsEAAAOAAAAZHJzL2Uyb0RvYy54bWysU8tu2zAQvBfoPxC815Kd2G0Ey4GbwEUB&#10;IwngFDnTFGkJILksSVtyv75LSn4g7anohVrurvYxM5zfd1qRg3C+AVPS8SinRBgOVWN2Jf3xuvr0&#10;hRIfmKmYAiNKehSe3i8+fpi3thATqEFVwhEsYnzR2pLWIdgiyzyvhWZ+BFYYDEpwmgW8ul1WOdZi&#10;da2ySZ7PshZcZR1w4T16H/sgXaT6UgoenqX0IhBVUpwtpNOlcxvPbDFnxc4xWzd8GIP9wxSaNQab&#10;nks9ssDI3jV/lNINd+BBhhEHnYGUDRdpB9xmnL/bZlMzK9IuCI63Z5j8/yvLnw4b++JI6L5ChwRG&#10;QFrrC4/OuE8nnY5fnJRgHCE8nmETXSAcnZ+ns/xmjCGOscl0kt9NY5ns8rd1PnwToEk0SuqQloQW&#10;O6x96FNPKbGZgVWjVKJGGdKWdHYzzdMP5wgWVwZ7XGaNVui2HWmqqz22UB1xPQc9897yVYMzrJkP&#10;L8wh1Tg2yjc84yEVYC8YLEpqcL/+5o/5yABGKWlROiX1P/fMCUrUd4Pc3I1vb6PW0gUNd+3dnrxm&#10;rx8AVTnGB2J5MmNuUCdTOtBvqO5l7IYhZjj2LOn2ZD6EXsj4OrhYLlMSqsqysDYby2PpiGZE9rV7&#10;Y84O8Ack7glO4mLFOxb63J6H5T6AbBJFEd8ezQF2VGQieXg9UfLX95R1eeOL3wAAAP//AwBQSwME&#10;FAAGAAgAAAAhADk/GAPfAAAACwEAAA8AAABkcnMvZG93bnJldi54bWxMj81OwzAQhO9IvIO1SNyo&#10;EyhRG+JUCMQFCSEK4ryJNz9NvI5it03eHudEjzszmv0m202mFycaXWtZQbyKQBCXVrdcK/j5frvb&#10;gHAeWWNvmRTM5GCXX19lmGp75i867X0tQgm7FBU03g+plK5syKBb2YE4eJUdDfpwjrXUI55Duenl&#10;fRQl0mDL4UODA700VHb7o1Gw/twWlTx05vAxv89z21W/r0Wl1O3N9PwEwtPk/8Ow4Ad0yANTYY+s&#10;negVhCE+qEm8jkEsfryNEhDFoj0+bEDmmbzckP8BAAD//wMAUEsBAi0AFAAGAAgAAAAhALaDOJL+&#10;AAAA4QEAABMAAAAAAAAAAAAAAAAAAAAAAFtDb250ZW50X1R5cGVzXS54bWxQSwECLQAUAAYACAAA&#10;ACEAOP0h/9YAAACUAQAACwAAAAAAAAAAAAAAAAAvAQAAX3JlbHMvLnJlbHNQSwECLQAUAAYACAAA&#10;ACEA2y0qhBYCAAArBAAADgAAAAAAAAAAAAAAAAAuAgAAZHJzL2Uyb0RvYy54bWxQSwECLQAUAAYA&#10;CAAAACEAOT8YA98AAAALAQAADwAAAAAAAAAAAAAAAABwBAAAZHJzL2Rvd25yZXYueG1sUEsFBgAA&#10;AAAEAAQA8wAAAHwFAAAAAA==&#10;" o:allowincell="f" filled="f" stroked="f" strokeweight=".5pt">
              <v:textbox inset=",0,,0">
                <w:txbxContent>
                  <w:p w14:paraId="0A879177" w14:textId="458EE2C0" w:rsidR="000F3AB3" w:rsidRPr="001044DF" w:rsidRDefault="001044DF" w:rsidP="001044DF">
                    <w:pPr>
                      <w:spacing w:before="0" w:after="0"/>
                      <w:jc w:val="center"/>
                      <w:rPr>
                        <w:rFonts w:ascii="Arial" w:hAnsi="Arial" w:cs="Arial"/>
                        <w:color w:val="626469"/>
                        <w:sz w:val="12"/>
                      </w:rPr>
                    </w:pPr>
                    <w:r w:rsidRPr="001044DF">
                      <w:rPr>
                        <w:rFonts w:ascii="Arial" w:hAnsi="Arial" w:cs="Arial"/>
                        <w:color w:val="626469"/>
                        <w:sz w:val="1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0795F" w:rsidRPr="003E0A42">
      <w:rPr>
        <w:rFonts w:cs="ArialRoundedMTStd-Light"/>
        <w:color w:val="595959" w:themeColor="text1" w:themeTint="A6"/>
        <w:sz w:val="16"/>
        <w:szCs w:val="16"/>
      </w:rPr>
      <w:t xml:space="preserve">Page | </w:t>
    </w:r>
    <w:r w:rsidR="0090795F" w:rsidRPr="003E0A42">
      <w:rPr>
        <w:rStyle w:val="slostrnky"/>
        <w:color w:val="595959" w:themeColor="text1" w:themeTint="A6"/>
        <w:sz w:val="16"/>
        <w:szCs w:val="16"/>
      </w:rPr>
      <w:fldChar w:fldCharType="begin"/>
    </w:r>
    <w:r w:rsidR="0090795F" w:rsidRPr="003E0A42">
      <w:rPr>
        <w:rStyle w:val="slostrnky"/>
        <w:color w:val="595959" w:themeColor="text1" w:themeTint="A6"/>
        <w:sz w:val="16"/>
        <w:szCs w:val="16"/>
      </w:rPr>
      <w:instrText xml:space="preserve">PAGE  </w:instrText>
    </w:r>
    <w:r w:rsidR="0090795F" w:rsidRPr="003E0A42">
      <w:rPr>
        <w:rStyle w:val="slostrnky"/>
        <w:color w:val="595959" w:themeColor="text1" w:themeTint="A6"/>
        <w:sz w:val="16"/>
        <w:szCs w:val="16"/>
      </w:rPr>
      <w:fldChar w:fldCharType="separate"/>
    </w:r>
    <w:r w:rsidR="00981BD1">
      <w:rPr>
        <w:rStyle w:val="slostrnky"/>
        <w:noProof/>
        <w:color w:val="595959" w:themeColor="text1" w:themeTint="A6"/>
        <w:sz w:val="16"/>
        <w:szCs w:val="16"/>
      </w:rPr>
      <w:t>2</w:t>
    </w:r>
    <w:r w:rsidR="0090795F" w:rsidRPr="003E0A42">
      <w:rPr>
        <w:rStyle w:val="slostrnky"/>
        <w:color w:val="595959" w:themeColor="text1" w:themeTint="A6"/>
        <w:sz w:val="16"/>
        <w:szCs w:val="16"/>
      </w:rPr>
      <w:fldChar w:fldCharType="end"/>
    </w:r>
  </w:p>
  <w:p w14:paraId="6A24554C" w14:textId="461B1AB2" w:rsidR="0090795F" w:rsidRDefault="0090795F" w:rsidP="003E0A42">
    <w:pPr>
      <w:pStyle w:val="Zpat"/>
      <w:tabs>
        <w:tab w:val="left" w:pos="7033"/>
        <w:tab w:val="right" w:pos="9072"/>
      </w:tabs>
      <w:ind w:right="360"/>
      <w:rPr>
        <w:rFonts w:cs="ArialRoundedMTStd-Light"/>
        <w:sz w:val="16"/>
        <w:szCs w:val="16"/>
      </w:rPr>
    </w:pPr>
    <w:r>
      <w:rPr>
        <w:rFonts w:cs="ArialRoundedMTStd-Light"/>
        <w:noProof/>
        <w:sz w:val="16"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F9D531" wp14:editId="353179D1">
              <wp:simplePos x="0" y="0"/>
              <wp:positionH relativeFrom="column">
                <wp:posOffset>-951865</wp:posOffset>
              </wp:positionH>
              <wp:positionV relativeFrom="paragraph">
                <wp:posOffset>156845</wp:posOffset>
              </wp:positionV>
              <wp:extent cx="7874000" cy="114300"/>
              <wp:effectExtent l="0" t="0" r="0" b="12700"/>
              <wp:wrapNone/>
              <wp:docPr id="5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74000" cy="114300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ma14="http://schemas.microsoft.com/office/mac/drawingml/2011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2158EE" id="Rectangle 19" o:spid="_x0000_s1026" style="position:absolute;margin-left:-74.95pt;margin-top:12.35pt;width:620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PAb5wEAALUDAAAOAAAAZHJzL2Uyb0RvYy54bWysU1Fv0zAQfkfiP1h+p0m6QEfUdCqdhpDG&#10;QBr8ANdxEgvHZ85u0/LrOTtdV7G3iRfL5zt/d9/nz8ubw2DYXqHXYGtezHLOlJXQaNvV/OePu3fX&#10;nPkgbCMMWFXzo/L8ZvX2zXJ0lZpDD6ZRyAjE+mp0Ne9DcFWWedmrQfgZOGUp2QIOIlCIXdagGAl9&#10;MNk8zz9kI2DjEKTynk5vpyRfJfy2VTJ8a1uvAjM1p9lCWjGt27hmq6WoOhSu1/I0hnjFFIPQlpqe&#10;oW5FEGyH+gXUoCWChzbMJAwZtK2WKnEgNkX+D5vHXjiVuJA43p1l8v8PVj7sH913jKN7dw/yl2cW&#10;Nr2wnVojwtgr0VC7IgqVjc5X5wsx8HSVbcev0NDTil2ApMGhxSECEjt2SFIfz1KrQ2CSDhfXizLP&#10;6UUk5YqivKJ9bCGqp9sOffisYGBxU3Okp0zoYn/vw1T6VJKmB6ObO21MCrDbbgyyvaBnn28+XZXr&#10;E7q/LDM2FluI1ybEeJJoRmbRRL7aQnMklgiTd8jrtOkB/3A2km9q7n/vBCrOzBdLSn0syjIaLQXl&#10;+8WcArzMbC8zwkqCqnngbNpuwmTOnUPd9dSpSKQtrEndVifiz1OdhiVvJOlOPo7mu4xT1fNvW/0F&#10;AAD//wMAUEsDBBQABgAIAAAAIQB8O+Ue4AAAAAsBAAAPAAAAZHJzL2Rvd25yZXYueG1sTI9BTsMw&#10;EEX3SNzBGiR2rZ0QtSTNpCpIIBZIiNIDuLGJI+JxZLtN4PS4K1iO/tP/b+rtbAd21j70jhCypQCm&#10;qXWqpw7h8PG0uAcWoiQlB0ca4VsH2DbXV7WslJvoXZ/3sWOphEIlEUyMY8V5aI22MizdqClln85b&#10;GdPpO668nFK5HXguxIpb2VNaMHLUj0a3X/uTRfh56Xw0VjzvxtcH26/eaBLDHeLtzbzbAIt6jn8w&#10;XPSTOjTJ6ehOpAIbEBZZUZaJRciLNbALIUqRATsiFPkaeFPz/z80vwAAAP//AwBQSwECLQAUAAYA&#10;CAAAACEAtoM4kv4AAADhAQAAEwAAAAAAAAAAAAAAAAAAAAAAW0NvbnRlbnRfVHlwZXNdLnhtbFBL&#10;AQItABQABgAIAAAAIQA4/SH/1gAAAJQBAAALAAAAAAAAAAAAAAAAAC8BAABfcmVscy8ucmVsc1BL&#10;AQItABQABgAIAAAAIQC5hPAb5wEAALUDAAAOAAAAAAAAAAAAAAAAAC4CAABkcnMvZTJvRG9jLnht&#10;bFBLAQItABQABgAIAAAAIQB8O+Ue4AAAAAsBAAAPAAAAAAAAAAAAAAAAAEEEAABkcnMvZG93bnJl&#10;di54bWxQSwUGAAAAAAQABADzAAAATgUAAAAA&#10;" fillcolor="#2cb34a" stroked="f"/>
          </w:pict>
        </mc:Fallback>
      </mc:AlternateContent>
    </w:r>
    <w:r>
      <w:rPr>
        <w:rFonts w:cs="ArialRoundedMTStd-Light"/>
        <w:sz w:val="16"/>
        <w:szCs w:val="16"/>
      </w:rPr>
      <w:tab/>
    </w:r>
    <w:r>
      <w:rPr>
        <w:rFonts w:cs="ArialRoundedMTStd-Light"/>
        <w:sz w:val="16"/>
        <w:szCs w:val="16"/>
      </w:rPr>
      <w:tab/>
      <w:t xml:space="preserve"> </w:t>
    </w:r>
  </w:p>
  <w:p w14:paraId="0EE93561" w14:textId="77777777" w:rsidR="0090795F" w:rsidRDefault="0090795F" w:rsidP="00673AA2">
    <w:pPr>
      <w:pStyle w:val="Zpat"/>
      <w:spacing w:before="0" w:beforeAutospacing="0" w:after="0" w:afterAutospacing="0"/>
      <w:jc w:val="right"/>
      <w:rPr>
        <w:rFonts w:cs="ArialRoundedMTStd-Light"/>
        <w:sz w:val="16"/>
        <w:szCs w:val="16"/>
      </w:rPr>
    </w:pPr>
  </w:p>
  <w:p w14:paraId="23B18BE1" w14:textId="78596B13" w:rsidR="0090795F" w:rsidRPr="00673AA2" w:rsidRDefault="0090795F" w:rsidP="00673AA2">
    <w:pPr>
      <w:pStyle w:val="Zpat"/>
      <w:rPr>
        <w:szCs w:val="16"/>
      </w:rPr>
    </w:pPr>
    <w:r>
      <w:rPr>
        <w:noProof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749FE6" wp14:editId="3A54AD6F">
              <wp:simplePos x="0" y="0"/>
              <wp:positionH relativeFrom="margin">
                <wp:align>left</wp:align>
              </wp:positionH>
              <wp:positionV relativeFrom="paragraph">
                <wp:posOffset>45085</wp:posOffset>
              </wp:positionV>
              <wp:extent cx="1941195" cy="93535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1195" cy="935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9B4D35" w14:textId="3783410B" w:rsidR="00B87991" w:rsidRPr="00FF7B63" w:rsidRDefault="00B87991" w:rsidP="00B8799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76" w:lineRule="auto"/>
                            <w:textAlignment w:val="center"/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3360A7">
                            <w:rPr>
                              <w:rFonts w:ascii="Arial Rounded MT Std Light" w:hAnsi="Arial Rounded MT Std Light" w:cs="ArialRoundedMTStd-Light"/>
                              <w:b/>
                              <w:color w:val="000000"/>
                              <w:sz w:val="16"/>
                              <w:szCs w:val="16"/>
                            </w:rPr>
                            <w:t>Kontakt</w:t>
                          </w:r>
                          <w:proofErr w:type="spellEnd"/>
                          <w:r w:rsidRPr="003360A7">
                            <w:rPr>
                              <w:rFonts w:ascii="Arial Rounded MT Std Light" w:hAnsi="Arial Rounded MT Std Light" w:cs="ArialRoundedMTStd-Light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 pro media: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Crest Communications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="008623E6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Veronika Hášová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Tel.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 xml:space="preserve"> 73</w:t>
                          </w:r>
                          <w:r w:rsidR="008623E6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 </w:t>
                          </w:r>
                          <w:r w:rsidR="008623E6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230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 </w:t>
                          </w:r>
                          <w:r w:rsidR="00651A5A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060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="00651A5A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veronika.hasova</w:t>
                          </w:r>
                          <w:r w:rsidRPr="003360A7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@crestcom.cz</w:t>
                          </w:r>
                        </w:p>
                        <w:p w14:paraId="2A37ED02" w14:textId="77777777" w:rsidR="0090795F" w:rsidRPr="00AC3592" w:rsidRDefault="0090795F" w:rsidP="0021212F">
                          <w:pPr>
                            <w:spacing w:before="0" w:beforeAutospacing="0" w:after="0" w:afterAutospacing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749FE6" id="Pole tekstowe 3" o:spid="_x0000_s1029" type="#_x0000_t202" style="position:absolute;margin-left:0;margin-top:3.55pt;width:152.85pt;height:73.6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klEcgIAAFQFAAAOAAAAZHJzL2Uyb0RvYy54bWysVN1P2zAQf5+0/8Hy+0hT2m2NSFEHYppU&#10;ARpMPLuOTSMcn2dfm3R/PWcnbRnbC9NekvPd774/zs67xrCt8qEGW/L8ZMSZshKq2j6W/Mf91YfP&#10;nAUUthIGrCr5TgV+Pn//7qx1hRrDGkylPCMjNhStK/ka0RVZFuRaNSKcgFOWhBp8I5Ce/jGrvGjJ&#10;emOy8Wj0MWvBV86DVCEQ97IX8nmyr7WSeKN1UMhMySk2TF+fvqv4zeZnonj0wq1rOYQh/iGKRtSW&#10;nB5MXQoUbOPrP0w1tfQQQOOJhCYDrWupUg6UTT56lc3dWjiVcqHiBHcoU/h/ZuX19s7deobdF+io&#10;gSmJ4JYgnwLVJmtdKAZMrGkoAqFjop32TfxTCowUqba7Qz1Vh0xGa7NJns+mnEmSzU6np9NpLHh2&#10;1HY+4FcFDYtEyT31K0UgtsuAPXQPic4sXNXGpJ4Z+xuDbPYclZo+aB8DThTujIpaxn5XmtVVijsy&#10;0ripC+PZVtCgCCmVxXyINaEjSpPvtygO+KjaR/UW5YNG8gwWD8pNbcH3fYpbcgy7etqHrHv80L/Q&#10;5x1LgN2qo8RLPo7JRc4Kqh3130O/GsHJq5p6sRQBb4WnXaDO0n7jDX20gbbkMFCcrcH/+hs/4mlE&#10;ScpZS7tV8vBzI7zizHyzNLyzfDKJy5gek+mnMT38S8nqpcRumgugruR0SZxMZMSj2ZPaQ/NAZ2AR&#10;vZJIWEm+S4578gL7jaczItVikUC0fk7g0t45uR/7OGn33YPwbhhHpEG+hv0WiuLVVPbY2B8Liw2C&#10;rtPIHqs61J9WNw39cGbibXj5TqjjMZw/AwAA//8DAFBLAwQUAAYACAAAACEA+ILbh9sAAAAGAQAA&#10;DwAAAGRycy9kb3ducmV2LnhtbEyPzU7DMBCE70i8g7VI3KhdSCiEOBUCcQW1/EjctvE2iYjXUew2&#10;4e1ZTnAczWjmm3I9+14daYxdYAvLhQFFXAfXcWPh7fXp4gZUTMgO+8Bk4ZsirKvTkxILFybe0HGb&#10;GiUlHAu00KY0FFrHuiWPcREGYvH2YfSYRI6NdiNOUu57fWnMtfbYsSy0ONBDS/XX9uAtvD/vPz8y&#10;89I8+nyYwmw0+1tt7fnZfH8HKtGc/sLwiy/oUAnTLhzYRdVbkCPJwmoJSswrk69A7SSVZxnoqtT/&#10;8asfAAAA//8DAFBLAQItABQABgAIAAAAIQC2gziS/gAAAOEBAAATAAAAAAAAAAAAAAAAAAAAAABb&#10;Q29udGVudF9UeXBlc10ueG1sUEsBAi0AFAAGAAgAAAAhADj9If/WAAAAlAEAAAsAAAAAAAAAAAAA&#10;AAAALwEAAF9yZWxzLy5yZWxzUEsBAi0AFAAGAAgAAAAhAMFOSURyAgAAVAUAAA4AAAAAAAAAAAAA&#10;AAAALgIAAGRycy9lMm9Eb2MueG1sUEsBAi0AFAAGAAgAAAAhAPiC24fbAAAABgEAAA8AAAAAAAAA&#10;AAAAAAAAzAQAAGRycy9kb3ducmV2LnhtbFBLBQYAAAAABAAEAPMAAADUBQAAAAA=&#10;" filled="f" stroked="f">
              <v:textbox>
                <w:txbxContent>
                  <w:p w14:paraId="229B4D35" w14:textId="3783410B" w:rsidR="00B87991" w:rsidRPr="00FF7B63" w:rsidRDefault="00B87991" w:rsidP="00B87991">
                    <w:pPr>
                      <w:widowControl w:val="0"/>
                      <w:autoSpaceDE w:val="0"/>
                      <w:autoSpaceDN w:val="0"/>
                      <w:adjustRightInd w:val="0"/>
                      <w:spacing w:line="276" w:lineRule="auto"/>
                      <w:textAlignment w:val="center"/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</w:pPr>
                    <w:proofErr w:type="spellStart"/>
                    <w:r w:rsidRPr="003360A7">
                      <w:rPr>
                        <w:rFonts w:ascii="Arial Rounded MT Std Light" w:hAnsi="Arial Rounded MT Std Light" w:cs="ArialRoundedMTStd-Light"/>
                        <w:b/>
                        <w:color w:val="000000"/>
                        <w:sz w:val="16"/>
                        <w:szCs w:val="16"/>
                      </w:rPr>
                      <w:t>Kontakt</w:t>
                    </w:r>
                    <w:proofErr w:type="spellEnd"/>
                    <w:r w:rsidRPr="003360A7">
                      <w:rPr>
                        <w:rFonts w:ascii="Arial Rounded MT Std Light" w:hAnsi="Arial Rounded MT Std Light" w:cs="ArialRoundedMTStd-Light"/>
                        <w:b/>
                        <w:color w:val="000000"/>
                        <w:sz w:val="16"/>
                        <w:szCs w:val="16"/>
                      </w:rPr>
                      <w:t xml:space="preserve"> pro media: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Crest Communications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 w:rsidR="008623E6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Veronika Hášová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Tel.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 xml:space="preserve"> 73</w:t>
                    </w:r>
                    <w:r w:rsidR="008623E6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7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 </w:t>
                    </w:r>
                    <w:r w:rsidR="008623E6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230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 </w:t>
                    </w:r>
                    <w:r w:rsidR="00651A5A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060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 w:rsidR="00651A5A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veronika.hasova</w:t>
                    </w:r>
                    <w:r w:rsidRPr="003360A7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@crestcom.cz</w:t>
                    </w:r>
                  </w:p>
                  <w:p w14:paraId="2A37ED02" w14:textId="77777777" w:rsidR="0090795F" w:rsidRPr="00AC3592" w:rsidRDefault="0090795F" w:rsidP="0021212F">
                    <w:pPr>
                      <w:spacing w:before="0" w:beforeAutospacing="0" w:after="0" w:afterAutospacing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BA9FA5E" wp14:editId="3F04DCD5">
              <wp:simplePos x="0" y="0"/>
              <wp:positionH relativeFrom="column">
                <wp:posOffset>3810000</wp:posOffset>
              </wp:positionH>
              <wp:positionV relativeFrom="paragraph">
                <wp:posOffset>45085</wp:posOffset>
              </wp:positionV>
              <wp:extent cx="2095500" cy="914400"/>
              <wp:effectExtent l="0" t="0" r="0" b="0"/>
              <wp:wrapSquare wrapText="bothSides"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ma14="http://schemas.microsoft.com/office/mac/drawingml/2011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ma14="http://schemas.microsoft.com/office/mac/drawingml/2011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CD33A" w14:textId="7B0414E3" w:rsidR="0090795F" w:rsidRDefault="0090795F" w:rsidP="0021212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A9FA5E" id="Text Box 7" o:spid="_x0000_s1030" type="#_x0000_t202" style="position:absolute;margin-left:300pt;margin-top:3.55pt;width:16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K/Y4QEAAKgDAAAOAAAAZHJzL2Uyb0RvYy54bWysU1Fv0zAQfkfiP1h+p0lLCyxqOo1NQ0hj&#10;II39AMdxGovEZ+7cJuXXc3a6rrA3xIt1vnO++77vLuvLse/E3iBZcKWcz3IpjNNQW7ct5eP32zcf&#10;pKCgXK06cKaUB0PycvP61XrwhVlAC11tUDCIo2LwpWxD8EWWkW5Nr2gG3jguNoC9CnzFbVajGhi9&#10;77JFnr/LBsDaI2hDxNmbqSg3Cb9pjA5fm4ZMEF0pmVtIJ6azime2Watii8q3Vh9pqH9g0SvruOkJ&#10;6kYFJXZoX0D1ViMQNGGmoc+gaaw2SQOrmed/qXlolTdJC5tD/mQT/T9Yfb9/8N9QhPEjjDzAJIL8&#10;HegfJBxct8ptzRUiDK1RNTeeR8uywVNx/DRaTQVFkGr4AjUPWe0CJKCxwT66wjoFo/MADifTzRiE&#10;5uQiv1itci5prl3Ml0uOYwtVPH3tkcInA72IQSmRh5rQ1f6OwvT06Uls5uDWdl0abOf+SDBmzCT2&#10;kfBEPYzVKGxdyrexbxRTQX1gOQjTuvB6c9AC/pJi4FUpJf3cKTRSdJ8dW5JI826ly3L1fsFi8LxS&#10;nVeU0wxVyiDFFF6HaR93Hu225U7TEBxcsY2NTQqfWR3p8zokj46rG/ft/J5ePf9gm98AAAD//wMA&#10;UEsDBBQABgAIAAAAIQDiUfo23AAAAAkBAAAPAAAAZHJzL2Rvd25yZXYueG1sTI/BTsMwEETvSPyD&#10;tUjcqB2gLQ3ZVAjEFUShSNzceJtExOsodpvw92xPcBzNaOZNsZ58p440xDYwQjYzoIir4FquET7e&#10;n6/uQMVk2dkuMCH8UIR1eX5W2NyFkd/ouEm1khKOuUVoUupzrWPVkLdxFnpi8fZh8DaJHGrtBjtK&#10;ue/0tTEL7W3LstDYnh4bqr43B4+wfdl/fd6a1/rJz/sxTEazX2nEy4vp4R5Uoin9heGEL+hQCtMu&#10;HNhF1SEsjJEvCWGZgRJ/dXPSOwnOswx0Wej/D8pfAAAA//8DAFBLAQItABQABgAIAAAAIQC2gziS&#10;/gAAAOEBAAATAAAAAAAAAAAAAAAAAAAAAABbQ29udGVudF9UeXBlc10ueG1sUEsBAi0AFAAGAAgA&#10;AAAhADj9If/WAAAAlAEAAAsAAAAAAAAAAAAAAAAALwEAAF9yZWxzLy5yZWxzUEsBAi0AFAAGAAgA&#10;AAAhAL8cr9jhAQAAqAMAAA4AAAAAAAAAAAAAAAAALgIAAGRycy9lMm9Eb2MueG1sUEsBAi0AFAAG&#10;AAgAAAAhAOJR+jbcAAAACQEAAA8AAAAAAAAAAAAAAAAAOwQAAGRycy9kb3ducmV2LnhtbFBLBQYA&#10;AAAABAAEAPMAAABEBQAAAAA=&#10;" filled="f" stroked="f">
              <v:textbox>
                <w:txbxContent>
                  <w:p w14:paraId="61DCD33A" w14:textId="7B0414E3" w:rsidR="0090795F" w:rsidRDefault="0090795F" w:rsidP="0021212F">
                    <w:pPr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7021C" w14:textId="77777777" w:rsidR="00636413" w:rsidRDefault="00636413" w:rsidP="00B230CF">
      <w:r>
        <w:separator/>
      </w:r>
    </w:p>
  </w:footnote>
  <w:footnote w:type="continuationSeparator" w:id="0">
    <w:p w14:paraId="5C07582D" w14:textId="77777777" w:rsidR="00636413" w:rsidRDefault="00636413" w:rsidP="00B23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EEA39" w14:textId="07045D7A" w:rsidR="0090795F" w:rsidRPr="002D65CB" w:rsidRDefault="0090795F" w:rsidP="002D65CB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</w:pPr>
    <w:r>
      <w:rPr>
        <w:rFonts w:ascii="Arial Rounded MT Std Light" w:hAnsi="Arial Rounded MT Std Light" w:cs="ArialRoundedMTStd-Light"/>
        <w:noProof/>
        <w:color w:val="595959" w:themeColor="text1" w:themeTint="A6"/>
        <w:sz w:val="57"/>
        <w:szCs w:val="57"/>
        <w:lang w:val="cs-CZ" w:eastAsia="cs-CZ"/>
      </w:rPr>
      <w:drawing>
        <wp:anchor distT="0" distB="0" distL="114300" distR="114300" simplePos="0" relativeHeight="251655168" behindDoc="0" locked="0" layoutInCell="1" allowOverlap="1" wp14:anchorId="5407DEA5" wp14:editId="4CF55295">
          <wp:simplePos x="0" y="0"/>
          <wp:positionH relativeFrom="column">
            <wp:posOffset>4499610</wp:posOffset>
          </wp:positionH>
          <wp:positionV relativeFrom="paragraph">
            <wp:posOffset>-29210</wp:posOffset>
          </wp:positionV>
          <wp:extent cx="2119630" cy="445135"/>
          <wp:effectExtent l="19050" t="0" r="0" b="0"/>
          <wp:wrapTopAndBottom/>
          <wp:docPr id="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963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Rounded MT Std Light" w:hAnsi="Arial Rounded MT Std Light" w:cs="ArialRoundedMTStd-Light"/>
        <w:noProof/>
        <w:color w:val="595959" w:themeColor="text1" w:themeTint="A6"/>
        <w:sz w:val="57"/>
        <w:szCs w:val="57"/>
        <w:lang w:val="cs-CZ" w:eastAsia="cs-CZ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A6DF485" wp14:editId="4BB20205">
              <wp:simplePos x="0" y="0"/>
              <wp:positionH relativeFrom="column">
                <wp:posOffset>2857500</wp:posOffset>
              </wp:positionH>
              <wp:positionV relativeFrom="paragraph">
                <wp:posOffset>9715500</wp:posOffset>
              </wp:positionV>
              <wp:extent cx="297815" cy="914400"/>
              <wp:effectExtent l="0" t="0" r="0" b="0"/>
              <wp:wrapSquare wrapText="bothSides"/>
              <wp:docPr id="7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8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A20927" w14:textId="77777777" w:rsidR="0090795F" w:rsidRDefault="0090795F" w:rsidP="002D65CB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6DF48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225pt;margin-top:765pt;width:23.45pt;height:1in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Ib/bAIAAEoFAAAOAAAAZHJzL2Uyb0RvYy54bWysVEtv2zAMvg/YfxB0X50E6doacYosRYYB&#10;QVssHXpWZCkxKouCxMbOfv0o2Xms26XDLjItfnx/1OS2rQ3bKR8qsAUfXgw4U1ZCWdlNwX88LT5d&#10;cxZQ2FIYsKrgexX47fTjh0njcjWCLZhSeUZObMgbV/AtosuzLMitqkW4AKcsKTX4WiD9+k1WetGQ&#10;99pko8Hgc9aAL50HqUKg27tOyafJv9ZK4oPWQSEzBafcMJ0+net4ZtOJyDdeuG0l+zTEP2RRi8pS&#10;0KOrO4GCvfrqD1d1JT0E0Hghoc5A60qqVANVMxy8qWa1FU6lWqg5wR3bFP6fW3m/W7lHz7D9Ai0N&#10;MBUR3BLkS6DeZI0LeY+JPQ15IHQstNW+jl8qgZEh9XZ/7KdqkUm6HN1cXQ8vOZOkuhmOx4PU7+xk&#10;7HzArwpqFoWCexpXSkDslgFjeJEfIDGWhUVlTBqZsb9dELC7UWnmvfUp3yTh3qhoZex3pVlVprTj&#10;RWKbmhvPdoJ4IqRUFoeRG8kvoSNKU+z3GPb4aNpl9R7jo0WKDBaPxnVlwXdjiktySrt8OaSsO3w/&#10;vtDVHVuA7bqlqqK4hnJPc/fQrURwclHREJYi4KPwtAM0UdprfKBDG2gKDr3E2Rb8z7/dRzxRk7Sc&#10;NbRTBbe09JyZb5YomxhAK5h+xpdXI4rgzzXrc419redAwxjS++FkEiMezUHUHupnWv5ZjEkqYSVF&#10;LjgexDl2e06Ph1SzWQLR0jmBS7ty8kD2SLCn9ll417MQib73cNg9kb8hY4eNY7Ewe0XQVWLqqad9&#10;22lhE3/6xyW+COf/CXV6Aqe/AAAA//8DAFBLAwQUAAYACAAAACEAdNoe1eQAAAANAQAADwAAAGRy&#10;cy9kb3ducmV2LnhtbEyPwU7DMBBE70j8g7VIXBC1m6aBhjgVAsGFqojCgaMTmyQQryPbTQNfz/YE&#10;t92d0eybYj3Zno3Gh86hhPlMADNYO91hI+Ht9eHyGliICrXqHRoJ3ybAujw9KVSu3QFfzLiLDaMQ&#10;DLmS0MY45JyHujVWhZkbDJL24bxVkVbfcO3VgcJtzxMhMm5Vh/ShVYO5a039tdtbCT/PfuOSZPM4&#10;r94X3RjvLz63T1spz8+m2xtg0UzxzwxHfEKHkpgqt0cdWC8hXQrqEklYLo4TWdJVtgJW0Sm7SgXw&#10;suD/W5S/AAAA//8DAFBLAQItABQABgAIAAAAIQC2gziS/gAAAOEBAAATAAAAAAAAAAAAAAAAAAAA&#10;AABbQ29udGVudF9UeXBlc10ueG1sUEsBAi0AFAAGAAgAAAAhADj9If/WAAAAlAEAAAsAAAAAAAAA&#10;AAAAAAAALwEAAF9yZWxzLy5yZWxzUEsBAi0AFAAGAAgAAAAhAICYhv9sAgAASgUAAA4AAAAAAAAA&#10;AAAAAAAALgIAAGRycy9lMm9Eb2MueG1sUEsBAi0AFAAGAAgAAAAhAHTaHtXkAAAADQEAAA8AAAAA&#10;AAAAAAAAAAAAxgQAAGRycy9kb3ducmV2LnhtbFBLBQYAAAAABAAEAPMAAADXBQAAAAA=&#10;" filled="f" stroked="f">
              <v:textbox>
                <w:txbxContent>
                  <w:p w14:paraId="05A20927" w14:textId="77777777" w:rsidR="0090795F" w:rsidRDefault="0090795F" w:rsidP="002D65CB"/>
                </w:txbxContent>
              </v:textbox>
              <w10:wrap type="square"/>
            </v:shape>
          </w:pict>
        </mc:Fallback>
      </mc:AlternateContent>
    </w:r>
    <w:r w:rsidRPr="00B230CF"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  <w:t>Press Release</w:t>
    </w:r>
    <w:r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  <w:t xml:space="preserve">                      </w:t>
    </w:r>
  </w:p>
  <w:p w14:paraId="0F7C4EA6" w14:textId="77777777" w:rsidR="0090795F" w:rsidRPr="00501D81" w:rsidRDefault="0090795F">
    <w:pPr>
      <w:pStyle w:val="Zhlav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C79AD" w14:textId="75D3BA92" w:rsidR="0090795F" w:rsidRPr="00B978C9" w:rsidRDefault="00A81C0A" w:rsidP="00D90848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34"/>
        <w:szCs w:val="34"/>
      </w:rPr>
    </w:pPr>
    <w:proofErr w:type="spellStart"/>
    <w:r w:rsidRPr="00B978C9">
      <w:rPr>
        <w:rFonts w:ascii="Arial Rounded MT Std Light" w:hAnsi="Arial Rounded MT Std Light" w:cs="ArialRoundedMTStd-Light"/>
        <w:color w:val="595959" w:themeColor="text1" w:themeTint="A6"/>
        <w:sz w:val="34"/>
        <w:szCs w:val="34"/>
      </w:rPr>
      <w:t>Tisková</w:t>
    </w:r>
    <w:proofErr w:type="spellEnd"/>
    <w:r w:rsidRPr="00B978C9">
      <w:rPr>
        <w:rFonts w:ascii="Arial Rounded MT Std Light" w:hAnsi="Arial Rounded MT Std Light" w:cs="ArialRoundedMTStd-Light"/>
        <w:color w:val="595959" w:themeColor="text1" w:themeTint="A6"/>
        <w:sz w:val="34"/>
        <w:szCs w:val="34"/>
      </w:rPr>
      <w:t xml:space="preserve"> </w:t>
    </w:r>
    <w:proofErr w:type="spellStart"/>
    <w:r w:rsidRPr="00B978C9">
      <w:rPr>
        <w:rFonts w:ascii="Arial Rounded MT Std Light" w:hAnsi="Arial Rounded MT Std Light" w:cs="ArialRoundedMTStd-Light"/>
        <w:color w:val="595959" w:themeColor="text1" w:themeTint="A6"/>
        <w:sz w:val="34"/>
        <w:szCs w:val="34"/>
      </w:rPr>
      <w:t>zpráva</w:t>
    </w:r>
    <w:proofErr w:type="spellEnd"/>
    <w:r w:rsidRPr="00B978C9">
      <w:rPr>
        <w:rFonts w:ascii="Arial Rounded MT Std Light" w:hAnsi="Arial Rounded MT Std Light" w:cs="ArialRoundedMTStd-Light"/>
        <w:noProof/>
        <w:color w:val="595959" w:themeColor="text1" w:themeTint="A6"/>
        <w:sz w:val="34"/>
        <w:szCs w:val="34"/>
        <w:lang w:val="cs-CZ" w:eastAsia="cs-CZ"/>
      </w:rPr>
      <w:t xml:space="preserve"> </w:t>
    </w:r>
    <w:r w:rsidR="0090795F" w:rsidRPr="00B978C9">
      <w:rPr>
        <w:rFonts w:ascii="Arial Rounded MT Std Light" w:hAnsi="Arial Rounded MT Std Light" w:cs="ArialRoundedMTStd-Light"/>
        <w:noProof/>
        <w:color w:val="595959" w:themeColor="text1" w:themeTint="A6"/>
        <w:sz w:val="34"/>
        <w:szCs w:val="34"/>
        <w:lang w:val="cs-CZ" w:eastAsia="cs-CZ"/>
      </w:rPr>
      <w:drawing>
        <wp:anchor distT="0" distB="0" distL="114300" distR="114300" simplePos="0" relativeHeight="251651072" behindDoc="0" locked="0" layoutInCell="1" allowOverlap="1" wp14:anchorId="674A7CB6" wp14:editId="42976AC6">
          <wp:simplePos x="0" y="0"/>
          <wp:positionH relativeFrom="column">
            <wp:posOffset>4466590</wp:posOffset>
          </wp:positionH>
          <wp:positionV relativeFrom="paragraph">
            <wp:posOffset>334645</wp:posOffset>
          </wp:positionV>
          <wp:extent cx="2124075" cy="438150"/>
          <wp:effectExtent l="19050" t="0" r="9525" b="0"/>
          <wp:wrapTopAndBottom/>
          <wp:docPr id="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04ABA7" w14:textId="77777777" w:rsidR="0090795F" w:rsidRDefault="0090795F" w:rsidP="00D90848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096D"/>
    <w:multiLevelType w:val="singleLevel"/>
    <w:tmpl w:val="7ED0586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80566FB"/>
    <w:multiLevelType w:val="hybridMultilevel"/>
    <w:tmpl w:val="E34A1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01DFF"/>
    <w:multiLevelType w:val="hybridMultilevel"/>
    <w:tmpl w:val="ED72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66D35"/>
    <w:multiLevelType w:val="hybridMultilevel"/>
    <w:tmpl w:val="9CF6F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255CA"/>
    <w:multiLevelType w:val="hybridMultilevel"/>
    <w:tmpl w:val="C28AD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B2BD4"/>
    <w:multiLevelType w:val="hybridMultilevel"/>
    <w:tmpl w:val="7F56A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76B36"/>
    <w:multiLevelType w:val="multilevel"/>
    <w:tmpl w:val="8690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943E1E"/>
    <w:multiLevelType w:val="hybridMultilevel"/>
    <w:tmpl w:val="AEE4E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35A74"/>
    <w:multiLevelType w:val="multilevel"/>
    <w:tmpl w:val="A8B2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FA2E5C"/>
    <w:multiLevelType w:val="hybridMultilevel"/>
    <w:tmpl w:val="78E45540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0" w15:restartNumberingAfterBreak="0">
    <w:nsid w:val="29A30548"/>
    <w:multiLevelType w:val="hybridMultilevel"/>
    <w:tmpl w:val="A9CC7EBE"/>
    <w:lvl w:ilvl="0" w:tplc="2166B2D2"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20BD7"/>
    <w:multiLevelType w:val="multilevel"/>
    <w:tmpl w:val="F332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086F26"/>
    <w:multiLevelType w:val="hybridMultilevel"/>
    <w:tmpl w:val="835CE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440C1"/>
    <w:multiLevelType w:val="hybridMultilevel"/>
    <w:tmpl w:val="BDDACC50"/>
    <w:lvl w:ilvl="0" w:tplc="54B077D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C3D24"/>
    <w:multiLevelType w:val="hybridMultilevel"/>
    <w:tmpl w:val="A550929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4A3107"/>
    <w:multiLevelType w:val="hybridMultilevel"/>
    <w:tmpl w:val="136EE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C1ADA"/>
    <w:multiLevelType w:val="hybridMultilevel"/>
    <w:tmpl w:val="95F43C78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7" w15:restartNumberingAfterBreak="0">
    <w:nsid w:val="3C1C4021"/>
    <w:multiLevelType w:val="multilevel"/>
    <w:tmpl w:val="D5407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A378F0"/>
    <w:multiLevelType w:val="hybridMultilevel"/>
    <w:tmpl w:val="E5D6F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57FEA"/>
    <w:multiLevelType w:val="hybridMultilevel"/>
    <w:tmpl w:val="0D9ED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575DB5"/>
    <w:multiLevelType w:val="hybridMultilevel"/>
    <w:tmpl w:val="4566C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07BBB"/>
    <w:multiLevelType w:val="multilevel"/>
    <w:tmpl w:val="EA428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0385A66"/>
    <w:multiLevelType w:val="hybridMultilevel"/>
    <w:tmpl w:val="70644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4C5F08"/>
    <w:multiLevelType w:val="hybridMultilevel"/>
    <w:tmpl w:val="24EA8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16110"/>
    <w:multiLevelType w:val="hybridMultilevel"/>
    <w:tmpl w:val="EAE03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A26591"/>
    <w:multiLevelType w:val="hybridMultilevel"/>
    <w:tmpl w:val="5AB2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6135AD"/>
    <w:multiLevelType w:val="hybridMultilevel"/>
    <w:tmpl w:val="BE5A1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6375C"/>
    <w:multiLevelType w:val="hybridMultilevel"/>
    <w:tmpl w:val="22F0D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BE34C8"/>
    <w:multiLevelType w:val="hybridMultilevel"/>
    <w:tmpl w:val="57E69A9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0014348"/>
    <w:multiLevelType w:val="hybridMultilevel"/>
    <w:tmpl w:val="B764F91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0E02FAD"/>
    <w:multiLevelType w:val="hybridMultilevel"/>
    <w:tmpl w:val="6DDE5E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90129D"/>
    <w:multiLevelType w:val="hybridMultilevel"/>
    <w:tmpl w:val="6980B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801114"/>
    <w:multiLevelType w:val="hybridMultilevel"/>
    <w:tmpl w:val="C8EA3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061857"/>
    <w:multiLevelType w:val="hybridMultilevel"/>
    <w:tmpl w:val="ED521BC2"/>
    <w:lvl w:ilvl="0" w:tplc="B22CE92C">
      <w:start w:val="2"/>
      <w:numFmt w:val="bullet"/>
      <w:lvlText w:val="-"/>
      <w:lvlJc w:val="left"/>
      <w:pPr>
        <w:ind w:left="720" w:hanging="360"/>
      </w:pPr>
      <w:rPr>
        <w:rFonts w:ascii="Arial Rounded MT Pro Light" w:eastAsiaTheme="minorEastAsia" w:hAnsi="Arial Rounded MT Pro Ligh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992B25"/>
    <w:multiLevelType w:val="hybridMultilevel"/>
    <w:tmpl w:val="C55865E8"/>
    <w:lvl w:ilvl="0" w:tplc="CE426D54">
      <w:start w:val="1"/>
      <w:numFmt w:val="bullet"/>
      <w:pStyle w:val="Nadpis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7EFF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C22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6C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B4A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38A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50F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61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2CE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7B4758"/>
    <w:multiLevelType w:val="hybridMultilevel"/>
    <w:tmpl w:val="5B6ED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895CE1"/>
    <w:multiLevelType w:val="hybridMultilevel"/>
    <w:tmpl w:val="C072639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332875377">
    <w:abstractNumId w:val="34"/>
  </w:num>
  <w:num w:numId="2" w16cid:durableId="1456949158">
    <w:abstractNumId w:val="27"/>
  </w:num>
  <w:num w:numId="3" w16cid:durableId="1205368887">
    <w:abstractNumId w:val="12"/>
  </w:num>
  <w:num w:numId="4" w16cid:durableId="1510631845">
    <w:abstractNumId w:val="0"/>
    <w:lvlOverride w:ilvl="0">
      <w:startOverride w:val="1"/>
    </w:lvlOverride>
  </w:num>
  <w:num w:numId="5" w16cid:durableId="1608930260">
    <w:abstractNumId w:val="16"/>
  </w:num>
  <w:num w:numId="6" w16cid:durableId="137962503">
    <w:abstractNumId w:val="16"/>
  </w:num>
  <w:num w:numId="7" w16cid:durableId="1972010702">
    <w:abstractNumId w:val="2"/>
  </w:num>
  <w:num w:numId="8" w16cid:durableId="1614243340">
    <w:abstractNumId w:val="30"/>
  </w:num>
  <w:num w:numId="9" w16cid:durableId="1137143456">
    <w:abstractNumId w:val="18"/>
  </w:num>
  <w:num w:numId="10" w16cid:durableId="865482069">
    <w:abstractNumId w:val="23"/>
  </w:num>
  <w:num w:numId="11" w16cid:durableId="1304965037">
    <w:abstractNumId w:val="5"/>
  </w:num>
  <w:num w:numId="12" w16cid:durableId="141045559">
    <w:abstractNumId w:val="35"/>
  </w:num>
  <w:num w:numId="13" w16cid:durableId="385838122">
    <w:abstractNumId w:val="22"/>
  </w:num>
  <w:num w:numId="14" w16cid:durableId="651521601">
    <w:abstractNumId w:val="31"/>
  </w:num>
  <w:num w:numId="15" w16cid:durableId="144248425">
    <w:abstractNumId w:val="1"/>
  </w:num>
  <w:num w:numId="16" w16cid:durableId="1521092012">
    <w:abstractNumId w:val="20"/>
  </w:num>
  <w:num w:numId="17" w16cid:durableId="772289915">
    <w:abstractNumId w:val="15"/>
  </w:num>
  <w:num w:numId="18" w16cid:durableId="1042437327">
    <w:abstractNumId w:val="26"/>
  </w:num>
  <w:num w:numId="19" w16cid:durableId="1364286865">
    <w:abstractNumId w:val="3"/>
  </w:num>
  <w:num w:numId="20" w16cid:durableId="6564994">
    <w:abstractNumId w:val="7"/>
  </w:num>
  <w:num w:numId="21" w16cid:durableId="1237589665">
    <w:abstractNumId w:val="19"/>
  </w:num>
  <w:num w:numId="22" w16cid:durableId="652835632">
    <w:abstractNumId w:val="36"/>
  </w:num>
  <w:num w:numId="23" w16cid:durableId="1127964137">
    <w:abstractNumId w:val="10"/>
  </w:num>
  <w:num w:numId="24" w16cid:durableId="1562672426">
    <w:abstractNumId w:val="14"/>
  </w:num>
  <w:num w:numId="25" w16cid:durableId="1121731066">
    <w:abstractNumId w:val="29"/>
  </w:num>
  <w:num w:numId="26" w16cid:durableId="1567766320">
    <w:abstractNumId w:val="25"/>
  </w:num>
  <w:num w:numId="27" w16cid:durableId="1144390183">
    <w:abstractNumId w:val="11"/>
  </w:num>
  <w:num w:numId="28" w16cid:durableId="1893955619">
    <w:abstractNumId w:val="13"/>
  </w:num>
  <w:num w:numId="29" w16cid:durableId="1381048789">
    <w:abstractNumId w:val="28"/>
  </w:num>
  <w:num w:numId="30" w16cid:durableId="1664309712">
    <w:abstractNumId w:val="24"/>
  </w:num>
  <w:num w:numId="31" w16cid:durableId="731391105">
    <w:abstractNumId w:val="9"/>
  </w:num>
  <w:num w:numId="32" w16cid:durableId="2060935706">
    <w:abstractNumId w:val="32"/>
  </w:num>
  <w:num w:numId="33" w16cid:durableId="131140887">
    <w:abstractNumId w:val="6"/>
  </w:num>
  <w:num w:numId="34" w16cid:durableId="1827940427">
    <w:abstractNumId w:val="21"/>
  </w:num>
  <w:num w:numId="35" w16cid:durableId="98453223">
    <w:abstractNumId w:val="8"/>
  </w:num>
  <w:num w:numId="36" w16cid:durableId="812333210">
    <w:abstractNumId w:val="4"/>
  </w:num>
  <w:num w:numId="37" w16cid:durableId="597563907">
    <w:abstractNumId w:val="17"/>
  </w:num>
  <w:num w:numId="38" w16cid:durableId="207935577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de-DE" w:vendorID="64" w:dllVersion="0" w:nlCheck="1" w:checkStyle="0"/>
  <w:activeWritingStyle w:appName="MSWord" w:lang="cs-CZ" w:vendorID="64" w:dllVersion="0" w:nlCheck="1" w:checkStyle="0"/>
  <w:activeWritingStyle w:appName="MSWord" w:lang="en-GB" w:vendorID="64" w:dllVersion="0" w:nlCheck="1" w:checkStyle="0"/>
  <w:activeWritingStyle w:appName="MSWord" w:lang="cs-CZ" w:vendorID="64" w:dllVersion="4096" w:nlCheck="1" w:checkStyle="0"/>
  <w:activeWritingStyle w:appName="MSWord" w:lang="en-GB" w:vendorID="64" w:dllVersion="6" w:nlCheck="1" w:checkStyle="1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0CF"/>
    <w:rsid w:val="00000924"/>
    <w:rsid w:val="00002661"/>
    <w:rsid w:val="00002B2B"/>
    <w:rsid w:val="00003100"/>
    <w:rsid w:val="00003F4F"/>
    <w:rsid w:val="00004BBC"/>
    <w:rsid w:val="00005778"/>
    <w:rsid w:val="00005D4A"/>
    <w:rsid w:val="000066FE"/>
    <w:rsid w:val="0000743E"/>
    <w:rsid w:val="0000770E"/>
    <w:rsid w:val="000077B4"/>
    <w:rsid w:val="00011333"/>
    <w:rsid w:val="00012D6C"/>
    <w:rsid w:val="00013E9A"/>
    <w:rsid w:val="00013F8B"/>
    <w:rsid w:val="000160AE"/>
    <w:rsid w:val="00020110"/>
    <w:rsid w:val="0002043E"/>
    <w:rsid w:val="00021D33"/>
    <w:rsid w:val="000229D0"/>
    <w:rsid w:val="00023361"/>
    <w:rsid w:val="00023453"/>
    <w:rsid w:val="000244C4"/>
    <w:rsid w:val="00025E2C"/>
    <w:rsid w:val="000260A9"/>
    <w:rsid w:val="00030101"/>
    <w:rsid w:val="000304EA"/>
    <w:rsid w:val="00031CA8"/>
    <w:rsid w:val="0003233D"/>
    <w:rsid w:val="000323B5"/>
    <w:rsid w:val="00033369"/>
    <w:rsid w:val="0003351B"/>
    <w:rsid w:val="00034227"/>
    <w:rsid w:val="00035046"/>
    <w:rsid w:val="000361CB"/>
    <w:rsid w:val="00036217"/>
    <w:rsid w:val="00040316"/>
    <w:rsid w:val="0004060B"/>
    <w:rsid w:val="00043F0D"/>
    <w:rsid w:val="000449AC"/>
    <w:rsid w:val="00045737"/>
    <w:rsid w:val="00045F89"/>
    <w:rsid w:val="00046C55"/>
    <w:rsid w:val="0004767B"/>
    <w:rsid w:val="00047B7D"/>
    <w:rsid w:val="00054354"/>
    <w:rsid w:val="00054F18"/>
    <w:rsid w:val="00056575"/>
    <w:rsid w:val="00061D4D"/>
    <w:rsid w:val="00061DC5"/>
    <w:rsid w:val="00063666"/>
    <w:rsid w:val="00065AD0"/>
    <w:rsid w:val="00066F99"/>
    <w:rsid w:val="00070C31"/>
    <w:rsid w:val="00071720"/>
    <w:rsid w:val="000740D0"/>
    <w:rsid w:val="000775AF"/>
    <w:rsid w:val="00080AE0"/>
    <w:rsid w:val="00080B7A"/>
    <w:rsid w:val="00081782"/>
    <w:rsid w:val="00081DD5"/>
    <w:rsid w:val="000824AB"/>
    <w:rsid w:val="0008342A"/>
    <w:rsid w:val="00083F89"/>
    <w:rsid w:val="00084B9A"/>
    <w:rsid w:val="0009065B"/>
    <w:rsid w:val="0009117A"/>
    <w:rsid w:val="0009131F"/>
    <w:rsid w:val="00091ECC"/>
    <w:rsid w:val="00093605"/>
    <w:rsid w:val="0009751D"/>
    <w:rsid w:val="000A114B"/>
    <w:rsid w:val="000A1245"/>
    <w:rsid w:val="000A14D6"/>
    <w:rsid w:val="000A29C9"/>
    <w:rsid w:val="000A313D"/>
    <w:rsid w:val="000A3638"/>
    <w:rsid w:val="000A49BC"/>
    <w:rsid w:val="000A5B97"/>
    <w:rsid w:val="000A76C8"/>
    <w:rsid w:val="000B1608"/>
    <w:rsid w:val="000B39BF"/>
    <w:rsid w:val="000B41DC"/>
    <w:rsid w:val="000B432F"/>
    <w:rsid w:val="000B5F80"/>
    <w:rsid w:val="000B6174"/>
    <w:rsid w:val="000B7042"/>
    <w:rsid w:val="000C184C"/>
    <w:rsid w:val="000C1B36"/>
    <w:rsid w:val="000C1BA6"/>
    <w:rsid w:val="000C2369"/>
    <w:rsid w:val="000C4D03"/>
    <w:rsid w:val="000C6A6C"/>
    <w:rsid w:val="000C7550"/>
    <w:rsid w:val="000D0B3F"/>
    <w:rsid w:val="000D1525"/>
    <w:rsid w:val="000D1708"/>
    <w:rsid w:val="000D17C7"/>
    <w:rsid w:val="000D17CF"/>
    <w:rsid w:val="000D3C33"/>
    <w:rsid w:val="000D4729"/>
    <w:rsid w:val="000D55B9"/>
    <w:rsid w:val="000D662D"/>
    <w:rsid w:val="000D6A25"/>
    <w:rsid w:val="000D7FA7"/>
    <w:rsid w:val="000E2E30"/>
    <w:rsid w:val="000E3B08"/>
    <w:rsid w:val="000E3FB6"/>
    <w:rsid w:val="000E41DC"/>
    <w:rsid w:val="000E690E"/>
    <w:rsid w:val="000E7A0D"/>
    <w:rsid w:val="000F249B"/>
    <w:rsid w:val="000F3AB3"/>
    <w:rsid w:val="000F5123"/>
    <w:rsid w:val="000F6946"/>
    <w:rsid w:val="000F6DEE"/>
    <w:rsid w:val="000F6ED2"/>
    <w:rsid w:val="000F7113"/>
    <w:rsid w:val="000F7DEC"/>
    <w:rsid w:val="000F7F9E"/>
    <w:rsid w:val="00101114"/>
    <w:rsid w:val="0010439C"/>
    <w:rsid w:val="001044DF"/>
    <w:rsid w:val="00104B9E"/>
    <w:rsid w:val="00106B96"/>
    <w:rsid w:val="0010736A"/>
    <w:rsid w:val="00110E9D"/>
    <w:rsid w:val="00110F46"/>
    <w:rsid w:val="001111FC"/>
    <w:rsid w:val="001118FB"/>
    <w:rsid w:val="00112935"/>
    <w:rsid w:val="00112B0C"/>
    <w:rsid w:val="00114752"/>
    <w:rsid w:val="00115D31"/>
    <w:rsid w:val="00116E2D"/>
    <w:rsid w:val="00120E16"/>
    <w:rsid w:val="00121318"/>
    <w:rsid w:val="001233C8"/>
    <w:rsid w:val="00123584"/>
    <w:rsid w:val="00123B55"/>
    <w:rsid w:val="00124767"/>
    <w:rsid w:val="001266D7"/>
    <w:rsid w:val="00127FC6"/>
    <w:rsid w:val="00130C4B"/>
    <w:rsid w:val="0013108F"/>
    <w:rsid w:val="00131D91"/>
    <w:rsid w:val="00132648"/>
    <w:rsid w:val="00133576"/>
    <w:rsid w:val="00135616"/>
    <w:rsid w:val="00141D59"/>
    <w:rsid w:val="00142595"/>
    <w:rsid w:val="00142AAF"/>
    <w:rsid w:val="00144126"/>
    <w:rsid w:val="0015136A"/>
    <w:rsid w:val="00154EA0"/>
    <w:rsid w:val="0015536A"/>
    <w:rsid w:val="00155664"/>
    <w:rsid w:val="00155B10"/>
    <w:rsid w:val="001614BE"/>
    <w:rsid w:val="00162C9F"/>
    <w:rsid w:val="00162FDB"/>
    <w:rsid w:val="001650C8"/>
    <w:rsid w:val="00165446"/>
    <w:rsid w:val="001668A4"/>
    <w:rsid w:val="00171E14"/>
    <w:rsid w:val="00173941"/>
    <w:rsid w:val="001743DE"/>
    <w:rsid w:val="00175657"/>
    <w:rsid w:val="00175DD3"/>
    <w:rsid w:val="00175EC1"/>
    <w:rsid w:val="00180038"/>
    <w:rsid w:val="00181C37"/>
    <w:rsid w:val="00181FA1"/>
    <w:rsid w:val="00183788"/>
    <w:rsid w:val="00183B6C"/>
    <w:rsid w:val="00183D41"/>
    <w:rsid w:val="00184EB1"/>
    <w:rsid w:val="001A18DB"/>
    <w:rsid w:val="001A223C"/>
    <w:rsid w:val="001A370A"/>
    <w:rsid w:val="001A43B0"/>
    <w:rsid w:val="001A5305"/>
    <w:rsid w:val="001A561D"/>
    <w:rsid w:val="001A5999"/>
    <w:rsid w:val="001A5CCC"/>
    <w:rsid w:val="001B351E"/>
    <w:rsid w:val="001B3716"/>
    <w:rsid w:val="001B580D"/>
    <w:rsid w:val="001B5FFD"/>
    <w:rsid w:val="001B7133"/>
    <w:rsid w:val="001B7681"/>
    <w:rsid w:val="001C0B8C"/>
    <w:rsid w:val="001C0BF0"/>
    <w:rsid w:val="001C25AC"/>
    <w:rsid w:val="001C289D"/>
    <w:rsid w:val="001C331F"/>
    <w:rsid w:val="001C5C5A"/>
    <w:rsid w:val="001C7237"/>
    <w:rsid w:val="001D1255"/>
    <w:rsid w:val="001D20A3"/>
    <w:rsid w:val="001D2B1B"/>
    <w:rsid w:val="001D3A4B"/>
    <w:rsid w:val="001D6964"/>
    <w:rsid w:val="001D70C3"/>
    <w:rsid w:val="001D7F7D"/>
    <w:rsid w:val="001E05F0"/>
    <w:rsid w:val="001E13A0"/>
    <w:rsid w:val="001E20FE"/>
    <w:rsid w:val="001E27A9"/>
    <w:rsid w:val="001F090A"/>
    <w:rsid w:val="001F0C0C"/>
    <w:rsid w:val="001F1D7C"/>
    <w:rsid w:val="001F2E78"/>
    <w:rsid w:val="001F4E7A"/>
    <w:rsid w:val="001F771D"/>
    <w:rsid w:val="002006B9"/>
    <w:rsid w:val="00202273"/>
    <w:rsid w:val="00205FE7"/>
    <w:rsid w:val="002060B1"/>
    <w:rsid w:val="00206311"/>
    <w:rsid w:val="00206548"/>
    <w:rsid w:val="00206EC0"/>
    <w:rsid w:val="0021034D"/>
    <w:rsid w:val="00211821"/>
    <w:rsid w:val="00211A85"/>
    <w:rsid w:val="0021212F"/>
    <w:rsid w:val="002130B7"/>
    <w:rsid w:val="002139CF"/>
    <w:rsid w:val="00213D22"/>
    <w:rsid w:val="00214721"/>
    <w:rsid w:val="002152F8"/>
    <w:rsid w:val="00215B17"/>
    <w:rsid w:val="00215F23"/>
    <w:rsid w:val="00216760"/>
    <w:rsid w:val="00216EC8"/>
    <w:rsid w:val="00217EC5"/>
    <w:rsid w:val="00220E59"/>
    <w:rsid w:val="002213B0"/>
    <w:rsid w:val="0022191E"/>
    <w:rsid w:val="00221D68"/>
    <w:rsid w:val="00222A68"/>
    <w:rsid w:val="002230FF"/>
    <w:rsid w:val="00226CF6"/>
    <w:rsid w:val="00227832"/>
    <w:rsid w:val="0023110F"/>
    <w:rsid w:val="00232477"/>
    <w:rsid w:val="00232F3E"/>
    <w:rsid w:val="002346DA"/>
    <w:rsid w:val="00234B32"/>
    <w:rsid w:val="00236FFE"/>
    <w:rsid w:val="00243009"/>
    <w:rsid w:val="00243937"/>
    <w:rsid w:val="00245266"/>
    <w:rsid w:val="00245EDB"/>
    <w:rsid w:val="00245F37"/>
    <w:rsid w:val="00245FB4"/>
    <w:rsid w:val="002460D2"/>
    <w:rsid w:val="0024670B"/>
    <w:rsid w:val="002479D4"/>
    <w:rsid w:val="00252A9B"/>
    <w:rsid w:val="002535DF"/>
    <w:rsid w:val="0025404D"/>
    <w:rsid w:val="00257B52"/>
    <w:rsid w:val="00260C31"/>
    <w:rsid w:val="00261D73"/>
    <w:rsid w:val="00261F61"/>
    <w:rsid w:val="00263058"/>
    <w:rsid w:val="00264FD9"/>
    <w:rsid w:val="00265293"/>
    <w:rsid w:val="0026667A"/>
    <w:rsid w:val="002712BD"/>
    <w:rsid w:val="002718C4"/>
    <w:rsid w:val="00272AAB"/>
    <w:rsid w:val="00272D28"/>
    <w:rsid w:val="00274071"/>
    <w:rsid w:val="00274627"/>
    <w:rsid w:val="00274B66"/>
    <w:rsid w:val="0027791D"/>
    <w:rsid w:val="00277EB4"/>
    <w:rsid w:val="00280965"/>
    <w:rsid w:val="00282B4C"/>
    <w:rsid w:val="00283483"/>
    <w:rsid w:val="00284F88"/>
    <w:rsid w:val="0029258F"/>
    <w:rsid w:val="00293A23"/>
    <w:rsid w:val="002949DD"/>
    <w:rsid w:val="00295EEC"/>
    <w:rsid w:val="00296059"/>
    <w:rsid w:val="00297AB0"/>
    <w:rsid w:val="002A20D7"/>
    <w:rsid w:val="002A2A39"/>
    <w:rsid w:val="002A4245"/>
    <w:rsid w:val="002A6AC9"/>
    <w:rsid w:val="002A723D"/>
    <w:rsid w:val="002A73AE"/>
    <w:rsid w:val="002A7458"/>
    <w:rsid w:val="002B0AB7"/>
    <w:rsid w:val="002B163A"/>
    <w:rsid w:val="002B451B"/>
    <w:rsid w:val="002B6606"/>
    <w:rsid w:val="002C50BF"/>
    <w:rsid w:val="002C5C37"/>
    <w:rsid w:val="002C6E7C"/>
    <w:rsid w:val="002C7936"/>
    <w:rsid w:val="002D0BC2"/>
    <w:rsid w:val="002D1D7E"/>
    <w:rsid w:val="002D249B"/>
    <w:rsid w:val="002D41B6"/>
    <w:rsid w:val="002D42C8"/>
    <w:rsid w:val="002D5DBE"/>
    <w:rsid w:val="002D65CB"/>
    <w:rsid w:val="002E03B2"/>
    <w:rsid w:val="002E1E61"/>
    <w:rsid w:val="002E5EBF"/>
    <w:rsid w:val="002E5EDB"/>
    <w:rsid w:val="002F2C14"/>
    <w:rsid w:val="002F32BA"/>
    <w:rsid w:val="002F449C"/>
    <w:rsid w:val="002F46CA"/>
    <w:rsid w:val="002F4D74"/>
    <w:rsid w:val="002F4F7C"/>
    <w:rsid w:val="002F5459"/>
    <w:rsid w:val="002F6A6B"/>
    <w:rsid w:val="002F7952"/>
    <w:rsid w:val="00301320"/>
    <w:rsid w:val="0030194C"/>
    <w:rsid w:val="00303609"/>
    <w:rsid w:val="00303889"/>
    <w:rsid w:val="0030394A"/>
    <w:rsid w:val="00307321"/>
    <w:rsid w:val="003079A7"/>
    <w:rsid w:val="00307F99"/>
    <w:rsid w:val="00310691"/>
    <w:rsid w:val="0031156C"/>
    <w:rsid w:val="003115CF"/>
    <w:rsid w:val="00311F5A"/>
    <w:rsid w:val="00313A7E"/>
    <w:rsid w:val="00313FF3"/>
    <w:rsid w:val="00320366"/>
    <w:rsid w:val="00321849"/>
    <w:rsid w:val="00321884"/>
    <w:rsid w:val="00322223"/>
    <w:rsid w:val="00322D08"/>
    <w:rsid w:val="00322E81"/>
    <w:rsid w:val="00322F04"/>
    <w:rsid w:val="00323104"/>
    <w:rsid w:val="0032495D"/>
    <w:rsid w:val="0032577D"/>
    <w:rsid w:val="00325D76"/>
    <w:rsid w:val="0032686E"/>
    <w:rsid w:val="003278E2"/>
    <w:rsid w:val="00327FA6"/>
    <w:rsid w:val="00330CAB"/>
    <w:rsid w:val="00331221"/>
    <w:rsid w:val="00332358"/>
    <w:rsid w:val="00334E0F"/>
    <w:rsid w:val="00335099"/>
    <w:rsid w:val="0033722D"/>
    <w:rsid w:val="003376DC"/>
    <w:rsid w:val="00340373"/>
    <w:rsid w:val="003415A6"/>
    <w:rsid w:val="00345FE2"/>
    <w:rsid w:val="00350ED7"/>
    <w:rsid w:val="003518C5"/>
    <w:rsid w:val="00351F8D"/>
    <w:rsid w:val="00352522"/>
    <w:rsid w:val="003527E7"/>
    <w:rsid w:val="003527FE"/>
    <w:rsid w:val="00352FC9"/>
    <w:rsid w:val="00354207"/>
    <w:rsid w:val="00355206"/>
    <w:rsid w:val="00355C07"/>
    <w:rsid w:val="003562B0"/>
    <w:rsid w:val="003579F8"/>
    <w:rsid w:val="00360EBC"/>
    <w:rsid w:val="00360EDC"/>
    <w:rsid w:val="00361BA7"/>
    <w:rsid w:val="003627A5"/>
    <w:rsid w:val="0036398D"/>
    <w:rsid w:val="00364ABF"/>
    <w:rsid w:val="003660A7"/>
    <w:rsid w:val="00366792"/>
    <w:rsid w:val="00370B13"/>
    <w:rsid w:val="003719D1"/>
    <w:rsid w:val="00372475"/>
    <w:rsid w:val="0037307D"/>
    <w:rsid w:val="003734A4"/>
    <w:rsid w:val="003738F0"/>
    <w:rsid w:val="00373D7C"/>
    <w:rsid w:val="003767A5"/>
    <w:rsid w:val="003778A9"/>
    <w:rsid w:val="0038294C"/>
    <w:rsid w:val="003829D8"/>
    <w:rsid w:val="00384751"/>
    <w:rsid w:val="00384876"/>
    <w:rsid w:val="00393C7E"/>
    <w:rsid w:val="00394560"/>
    <w:rsid w:val="00395570"/>
    <w:rsid w:val="0039744D"/>
    <w:rsid w:val="00397A1C"/>
    <w:rsid w:val="003A5934"/>
    <w:rsid w:val="003A5B48"/>
    <w:rsid w:val="003A6CB1"/>
    <w:rsid w:val="003A76AD"/>
    <w:rsid w:val="003A7D62"/>
    <w:rsid w:val="003B09E3"/>
    <w:rsid w:val="003B0BB1"/>
    <w:rsid w:val="003B0BE9"/>
    <w:rsid w:val="003B26CC"/>
    <w:rsid w:val="003B30A5"/>
    <w:rsid w:val="003B44CD"/>
    <w:rsid w:val="003B52DB"/>
    <w:rsid w:val="003B6D8E"/>
    <w:rsid w:val="003B6EFF"/>
    <w:rsid w:val="003C0883"/>
    <w:rsid w:val="003C1182"/>
    <w:rsid w:val="003C7797"/>
    <w:rsid w:val="003D08B9"/>
    <w:rsid w:val="003D3D76"/>
    <w:rsid w:val="003D49A1"/>
    <w:rsid w:val="003D4C84"/>
    <w:rsid w:val="003D5BD8"/>
    <w:rsid w:val="003D5D34"/>
    <w:rsid w:val="003D7A79"/>
    <w:rsid w:val="003E0A42"/>
    <w:rsid w:val="003E4B4B"/>
    <w:rsid w:val="003E60DA"/>
    <w:rsid w:val="003E6695"/>
    <w:rsid w:val="003E67EE"/>
    <w:rsid w:val="003E7BBD"/>
    <w:rsid w:val="003F0CB2"/>
    <w:rsid w:val="003F0E2F"/>
    <w:rsid w:val="003F351D"/>
    <w:rsid w:val="003F43C1"/>
    <w:rsid w:val="003F4F03"/>
    <w:rsid w:val="003F4F74"/>
    <w:rsid w:val="003F5DE8"/>
    <w:rsid w:val="003F5F2F"/>
    <w:rsid w:val="003F5FB4"/>
    <w:rsid w:val="003F6AC5"/>
    <w:rsid w:val="003F798B"/>
    <w:rsid w:val="00400557"/>
    <w:rsid w:val="004015E5"/>
    <w:rsid w:val="004020D1"/>
    <w:rsid w:val="00404686"/>
    <w:rsid w:val="00407721"/>
    <w:rsid w:val="00407C44"/>
    <w:rsid w:val="00410CF4"/>
    <w:rsid w:val="004110DE"/>
    <w:rsid w:val="004119AC"/>
    <w:rsid w:val="00416125"/>
    <w:rsid w:val="0041709C"/>
    <w:rsid w:val="004225DA"/>
    <w:rsid w:val="00425D5F"/>
    <w:rsid w:val="004275F9"/>
    <w:rsid w:val="004326DC"/>
    <w:rsid w:val="0043488F"/>
    <w:rsid w:val="004349A1"/>
    <w:rsid w:val="0043589A"/>
    <w:rsid w:val="00435BD4"/>
    <w:rsid w:val="00435C6D"/>
    <w:rsid w:val="00436621"/>
    <w:rsid w:val="00440310"/>
    <w:rsid w:val="00441D63"/>
    <w:rsid w:val="0044215E"/>
    <w:rsid w:val="004438FC"/>
    <w:rsid w:val="00443BFF"/>
    <w:rsid w:val="00443C74"/>
    <w:rsid w:val="004448C3"/>
    <w:rsid w:val="004451FE"/>
    <w:rsid w:val="0044535A"/>
    <w:rsid w:val="0044572A"/>
    <w:rsid w:val="0044643B"/>
    <w:rsid w:val="00446481"/>
    <w:rsid w:val="00446512"/>
    <w:rsid w:val="00446EB0"/>
    <w:rsid w:val="00447586"/>
    <w:rsid w:val="00450ABE"/>
    <w:rsid w:val="004523E8"/>
    <w:rsid w:val="0045370D"/>
    <w:rsid w:val="00454839"/>
    <w:rsid w:val="00454E05"/>
    <w:rsid w:val="004570EB"/>
    <w:rsid w:val="00463D4B"/>
    <w:rsid w:val="004648BA"/>
    <w:rsid w:val="00464D2F"/>
    <w:rsid w:val="004655FE"/>
    <w:rsid w:val="004667EB"/>
    <w:rsid w:val="00471EF1"/>
    <w:rsid w:val="004734E0"/>
    <w:rsid w:val="00480591"/>
    <w:rsid w:val="0048077B"/>
    <w:rsid w:val="00482A48"/>
    <w:rsid w:val="00486E57"/>
    <w:rsid w:val="00487BA2"/>
    <w:rsid w:val="00491989"/>
    <w:rsid w:val="00493E4E"/>
    <w:rsid w:val="00495BB7"/>
    <w:rsid w:val="00496F66"/>
    <w:rsid w:val="00496F8B"/>
    <w:rsid w:val="004A22DC"/>
    <w:rsid w:val="004A39FD"/>
    <w:rsid w:val="004A5607"/>
    <w:rsid w:val="004A798B"/>
    <w:rsid w:val="004A7E06"/>
    <w:rsid w:val="004B1638"/>
    <w:rsid w:val="004B2D98"/>
    <w:rsid w:val="004B3415"/>
    <w:rsid w:val="004B3E6D"/>
    <w:rsid w:val="004B5B00"/>
    <w:rsid w:val="004B5FB2"/>
    <w:rsid w:val="004B7242"/>
    <w:rsid w:val="004B7CB8"/>
    <w:rsid w:val="004B7F51"/>
    <w:rsid w:val="004C1B07"/>
    <w:rsid w:val="004C1C17"/>
    <w:rsid w:val="004C1F67"/>
    <w:rsid w:val="004C33F2"/>
    <w:rsid w:val="004C4D4E"/>
    <w:rsid w:val="004C52BC"/>
    <w:rsid w:val="004C6B2A"/>
    <w:rsid w:val="004C7C39"/>
    <w:rsid w:val="004C7D26"/>
    <w:rsid w:val="004D0144"/>
    <w:rsid w:val="004D0638"/>
    <w:rsid w:val="004D101C"/>
    <w:rsid w:val="004D13B5"/>
    <w:rsid w:val="004D32A8"/>
    <w:rsid w:val="004D4F50"/>
    <w:rsid w:val="004D66E6"/>
    <w:rsid w:val="004D6FE7"/>
    <w:rsid w:val="004E32FB"/>
    <w:rsid w:val="004E5AFA"/>
    <w:rsid w:val="004E685F"/>
    <w:rsid w:val="004E7F2D"/>
    <w:rsid w:val="004F18DB"/>
    <w:rsid w:val="004F4B69"/>
    <w:rsid w:val="004F577F"/>
    <w:rsid w:val="004F5A00"/>
    <w:rsid w:val="005009AE"/>
    <w:rsid w:val="00501163"/>
    <w:rsid w:val="00501516"/>
    <w:rsid w:val="00501D81"/>
    <w:rsid w:val="005035A1"/>
    <w:rsid w:val="00504506"/>
    <w:rsid w:val="00505687"/>
    <w:rsid w:val="005058F9"/>
    <w:rsid w:val="00506C46"/>
    <w:rsid w:val="005074E8"/>
    <w:rsid w:val="00510404"/>
    <w:rsid w:val="00510ABC"/>
    <w:rsid w:val="00511E4D"/>
    <w:rsid w:val="0051242C"/>
    <w:rsid w:val="00512B01"/>
    <w:rsid w:val="0051354C"/>
    <w:rsid w:val="00513D91"/>
    <w:rsid w:val="00513FAE"/>
    <w:rsid w:val="00515613"/>
    <w:rsid w:val="00517642"/>
    <w:rsid w:val="005210B9"/>
    <w:rsid w:val="005224BE"/>
    <w:rsid w:val="00524054"/>
    <w:rsid w:val="00525427"/>
    <w:rsid w:val="00526474"/>
    <w:rsid w:val="00526BE0"/>
    <w:rsid w:val="00530463"/>
    <w:rsid w:val="00534200"/>
    <w:rsid w:val="00534E84"/>
    <w:rsid w:val="005366B6"/>
    <w:rsid w:val="0053764D"/>
    <w:rsid w:val="00542948"/>
    <w:rsid w:val="0054339A"/>
    <w:rsid w:val="0054365C"/>
    <w:rsid w:val="00544F0B"/>
    <w:rsid w:val="00545E7C"/>
    <w:rsid w:val="00554C01"/>
    <w:rsid w:val="00555061"/>
    <w:rsid w:val="00556D7B"/>
    <w:rsid w:val="00556E94"/>
    <w:rsid w:val="005579B1"/>
    <w:rsid w:val="00557DBD"/>
    <w:rsid w:val="00561228"/>
    <w:rsid w:val="00562DE2"/>
    <w:rsid w:val="00564056"/>
    <w:rsid w:val="005642FF"/>
    <w:rsid w:val="00566754"/>
    <w:rsid w:val="005670BD"/>
    <w:rsid w:val="005678B9"/>
    <w:rsid w:val="005718A5"/>
    <w:rsid w:val="005733F0"/>
    <w:rsid w:val="0057353F"/>
    <w:rsid w:val="00573D76"/>
    <w:rsid w:val="00574055"/>
    <w:rsid w:val="005760C5"/>
    <w:rsid w:val="00577332"/>
    <w:rsid w:val="00580F0E"/>
    <w:rsid w:val="00581C80"/>
    <w:rsid w:val="00583BF8"/>
    <w:rsid w:val="00583FFA"/>
    <w:rsid w:val="005845B8"/>
    <w:rsid w:val="00584F11"/>
    <w:rsid w:val="00584F5A"/>
    <w:rsid w:val="00587B05"/>
    <w:rsid w:val="005900BC"/>
    <w:rsid w:val="00590BA2"/>
    <w:rsid w:val="00591609"/>
    <w:rsid w:val="0059326C"/>
    <w:rsid w:val="00593EDF"/>
    <w:rsid w:val="00594D5C"/>
    <w:rsid w:val="005954A0"/>
    <w:rsid w:val="00595E1E"/>
    <w:rsid w:val="00597782"/>
    <w:rsid w:val="005978B0"/>
    <w:rsid w:val="005A27AB"/>
    <w:rsid w:val="005A3830"/>
    <w:rsid w:val="005A3F40"/>
    <w:rsid w:val="005A3FAA"/>
    <w:rsid w:val="005A4409"/>
    <w:rsid w:val="005A5775"/>
    <w:rsid w:val="005A5EBC"/>
    <w:rsid w:val="005A6A35"/>
    <w:rsid w:val="005A6FAD"/>
    <w:rsid w:val="005A7F8D"/>
    <w:rsid w:val="005B0D28"/>
    <w:rsid w:val="005B3AC6"/>
    <w:rsid w:val="005B3EFA"/>
    <w:rsid w:val="005B4104"/>
    <w:rsid w:val="005B58B4"/>
    <w:rsid w:val="005B5F7D"/>
    <w:rsid w:val="005B6751"/>
    <w:rsid w:val="005B7203"/>
    <w:rsid w:val="005C02C5"/>
    <w:rsid w:val="005C06A9"/>
    <w:rsid w:val="005C1660"/>
    <w:rsid w:val="005C20EB"/>
    <w:rsid w:val="005C3D48"/>
    <w:rsid w:val="005C45D9"/>
    <w:rsid w:val="005C79E7"/>
    <w:rsid w:val="005D0236"/>
    <w:rsid w:val="005D1B62"/>
    <w:rsid w:val="005D27D7"/>
    <w:rsid w:val="005D544D"/>
    <w:rsid w:val="005D7287"/>
    <w:rsid w:val="005E172D"/>
    <w:rsid w:val="005E1E76"/>
    <w:rsid w:val="005E285C"/>
    <w:rsid w:val="005E5D21"/>
    <w:rsid w:val="005E766D"/>
    <w:rsid w:val="005E789C"/>
    <w:rsid w:val="005F029E"/>
    <w:rsid w:val="005F169B"/>
    <w:rsid w:val="005F1B39"/>
    <w:rsid w:val="005F2DF7"/>
    <w:rsid w:val="005F477A"/>
    <w:rsid w:val="005F4C03"/>
    <w:rsid w:val="005F5E63"/>
    <w:rsid w:val="005F700A"/>
    <w:rsid w:val="006013D0"/>
    <w:rsid w:val="0060188C"/>
    <w:rsid w:val="0060239D"/>
    <w:rsid w:val="00602EBE"/>
    <w:rsid w:val="00604709"/>
    <w:rsid w:val="00604EF8"/>
    <w:rsid w:val="006067DF"/>
    <w:rsid w:val="00612C27"/>
    <w:rsid w:val="00613724"/>
    <w:rsid w:val="00613C52"/>
    <w:rsid w:val="006176B0"/>
    <w:rsid w:val="00620865"/>
    <w:rsid w:val="0062273C"/>
    <w:rsid w:val="006229CD"/>
    <w:rsid w:val="006312E2"/>
    <w:rsid w:val="00632144"/>
    <w:rsid w:val="00632336"/>
    <w:rsid w:val="006324DD"/>
    <w:rsid w:val="00632E35"/>
    <w:rsid w:val="00633B25"/>
    <w:rsid w:val="00636413"/>
    <w:rsid w:val="00636B2E"/>
    <w:rsid w:val="0063754A"/>
    <w:rsid w:val="006378C0"/>
    <w:rsid w:val="006378F7"/>
    <w:rsid w:val="006410C0"/>
    <w:rsid w:val="00641A45"/>
    <w:rsid w:val="006425F9"/>
    <w:rsid w:val="00642F1B"/>
    <w:rsid w:val="006443D7"/>
    <w:rsid w:val="006473D1"/>
    <w:rsid w:val="00647775"/>
    <w:rsid w:val="00650D1B"/>
    <w:rsid w:val="006510C3"/>
    <w:rsid w:val="00651A5A"/>
    <w:rsid w:val="00652ABC"/>
    <w:rsid w:val="00653DB9"/>
    <w:rsid w:val="006566A5"/>
    <w:rsid w:val="00656C18"/>
    <w:rsid w:val="0065AC48"/>
    <w:rsid w:val="0066220C"/>
    <w:rsid w:val="00663696"/>
    <w:rsid w:val="00665FCE"/>
    <w:rsid w:val="006714EC"/>
    <w:rsid w:val="006739B6"/>
    <w:rsid w:val="00673AA2"/>
    <w:rsid w:val="00675714"/>
    <w:rsid w:val="00677AE5"/>
    <w:rsid w:val="00677CAB"/>
    <w:rsid w:val="00681760"/>
    <w:rsid w:val="00683E6B"/>
    <w:rsid w:val="00693CA6"/>
    <w:rsid w:val="006951E2"/>
    <w:rsid w:val="0069650D"/>
    <w:rsid w:val="006A15B8"/>
    <w:rsid w:val="006A50AD"/>
    <w:rsid w:val="006A679E"/>
    <w:rsid w:val="006A694D"/>
    <w:rsid w:val="006A6AF8"/>
    <w:rsid w:val="006B0CCA"/>
    <w:rsid w:val="006B2B8E"/>
    <w:rsid w:val="006B37BE"/>
    <w:rsid w:val="006B4328"/>
    <w:rsid w:val="006B4627"/>
    <w:rsid w:val="006B4958"/>
    <w:rsid w:val="006B58BA"/>
    <w:rsid w:val="006B5A4E"/>
    <w:rsid w:val="006B6CBA"/>
    <w:rsid w:val="006B7976"/>
    <w:rsid w:val="006B7D9F"/>
    <w:rsid w:val="006C053C"/>
    <w:rsid w:val="006C2785"/>
    <w:rsid w:val="006C65FB"/>
    <w:rsid w:val="006C71F9"/>
    <w:rsid w:val="006C7FB0"/>
    <w:rsid w:val="006D2E2B"/>
    <w:rsid w:val="006D6A34"/>
    <w:rsid w:val="006D74BE"/>
    <w:rsid w:val="006E08CC"/>
    <w:rsid w:val="006E1E90"/>
    <w:rsid w:val="006E2C31"/>
    <w:rsid w:val="006E68A1"/>
    <w:rsid w:val="006F06EF"/>
    <w:rsid w:val="006F1DEF"/>
    <w:rsid w:val="006F2128"/>
    <w:rsid w:val="006F3C7A"/>
    <w:rsid w:val="006F42EE"/>
    <w:rsid w:val="006F5F15"/>
    <w:rsid w:val="007010EF"/>
    <w:rsid w:val="00701FED"/>
    <w:rsid w:val="0070292F"/>
    <w:rsid w:val="007068ED"/>
    <w:rsid w:val="00707B9E"/>
    <w:rsid w:val="00711B5E"/>
    <w:rsid w:val="0071209A"/>
    <w:rsid w:val="0071481B"/>
    <w:rsid w:val="007148A4"/>
    <w:rsid w:val="00715D1E"/>
    <w:rsid w:val="00720369"/>
    <w:rsid w:val="00720709"/>
    <w:rsid w:val="00721459"/>
    <w:rsid w:val="00722385"/>
    <w:rsid w:val="00722952"/>
    <w:rsid w:val="00723FC2"/>
    <w:rsid w:val="007264DE"/>
    <w:rsid w:val="00726E48"/>
    <w:rsid w:val="00731C99"/>
    <w:rsid w:val="00731D29"/>
    <w:rsid w:val="0073551F"/>
    <w:rsid w:val="00736031"/>
    <w:rsid w:val="0073634D"/>
    <w:rsid w:val="007367ED"/>
    <w:rsid w:val="0073736F"/>
    <w:rsid w:val="0073753B"/>
    <w:rsid w:val="00737B30"/>
    <w:rsid w:val="00737BC0"/>
    <w:rsid w:val="0074330C"/>
    <w:rsid w:val="00744BC7"/>
    <w:rsid w:val="00745032"/>
    <w:rsid w:val="00746722"/>
    <w:rsid w:val="007478F8"/>
    <w:rsid w:val="007527D9"/>
    <w:rsid w:val="00753928"/>
    <w:rsid w:val="00754286"/>
    <w:rsid w:val="007560FC"/>
    <w:rsid w:val="007578B3"/>
    <w:rsid w:val="0076097D"/>
    <w:rsid w:val="007644B2"/>
    <w:rsid w:val="0076650D"/>
    <w:rsid w:val="007722F8"/>
    <w:rsid w:val="00773A22"/>
    <w:rsid w:val="007753E2"/>
    <w:rsid w:val="0077564D"/>
    <w:rsid w:val="00776A21"/>
    <w:rsid w:val="007802AB"/>
    <w:rsid w:val="00780714"/>
    <w:rsid w:val="00781C01"/>
    <w:rsid w:val="00787E24"/>
    <w:rsid w:val="00790076"/>
    <w:rsid w:val="00790137"/>
    <w:rsid w:val="007959C2"/>
    <w:rsid w:val="00795AB5"/>
    <w:rsid w:val="0079639D"/>
    <w:rsid w:val="007A0264"/>
    <w:rsid w:val="007A0266"/>
    <w:rsid w:val="007A0A89"/>
    <w:rsid w:val="007A38F2"/>
    <w:rsid w:val="007A44AA"/>
    <w:rsid w:val="007A585B"/>
    <w:rsid w:val="007A5B6E"/>
    <w:rsid w:val="007A5F4F"/>
    <w:rsid w:val="007A7BFA"/>
    <w:rsid w:val="007A7EC3"/>
    <w:rsid w:val="007B1ED9"/>
    <w:rsid w:val="007B253C"/>
    <w:rsid w:val="007B516E"/>
    <w:rsid w:val="007B712A"/>
    <w:rsid w:val="007C047C"/>
    <w:rsid w:val="007C147B"/>
    <w:rsid w:val="007C1C63"/>
    <w:rsid w:val="007C2087"/>
    <w:rsid w:val="007C209C"/>
    <w:rsid w:val="007C305E"/>
    <w:rsid w:val="007C3C80"/>
    <w:rsid w:val="007C5A67"/>
    <w:rsid w:val="007D14FC"/>
    <w:rsid w:val="007D1CC4"/>
    <w:rsid w:val="007D6B43"/>
    <w:rsid w:val="007D6C2A"/>
    <w:rsid w:val="007E0355"/>
    <w:rsid w:val="007E1369"/>
    <w:rsid w:val="007E1443"/>
    <w:rsid w:val="007E1994"/>
    <w:rsid w:val="007E25FF"/>
    <w:rsid w:val="007E3AB2"/>
    <w:rsid w:val="007E418F"/>
    <w:rsid w:val="007E4C5E"/>
    <w:rsid w:val="007E4CD4"/>
    <w:rsid w:val="007F131F"/>
    <w:rsid w:val="007F1574"/>
    <w:rsid w:val="007F1F09"/>
    <w:rsid w:val="007F4924"/>
    <w:rsid w:val="007F4A81"/>
    <w:rsid w:val="007F579A"/>
    <w:rsid w:val="007F7A82"/>
    <w:rsid w:val="00801C34"/>
    <w:rsid w:val="00807EDD"/>
    <w:rsid w:val="00811210"/>
    <w:rsid w:val="00812A78"/>
    <w:rsid w:val="008133D6"/>
    <w:rsid w:val="008134D8"/>
    <w:rsid w:val="00813B76"/>
    <w:rsid w:val="0081416D"/>
    <w:rsid w:val="00814239"/>
    <w:rsid w:val="00815552"/>
    <w:rsid w:val="0082056E"/>
    <w:rsid w:val="008228D3"/>
    <w:rsid w:val="00823065"/>
    <w:rsid w:val="00823CBE"/>
    <w:rsid w:val="00824211"/>
    <w:rsid w:val="008245C5"/>
    <w:rsid w:val="00824F45"/>
    <w:rsid w:val="00826DCE"/>
    <w:rsid w:val="00827E57"/>
    <w:rsid w:val="008300E6"/>
    <w:rsid w:val="00831A2A"/>
    <w:rsid w:val="008322E1"/>
    <w:rsid w:val="0083240B"/>
    <w:rsid w:val="00832E75"/>
    <w:rsid w:val="00834C33"/>
    <w:rsid w:val="00835A80"/>
    <w:rsid w:val="008363EC"/>
    <w:rsid w:val="00837012"/>
    <w:rsid w:val="00837760"/>
    <w:rsid w:val="00843A9E"/>
    <w:rsid w:val="00843AA3"/>
    <w:rsid w:val="00843ADF"/>
    <w:rsid w:val="00845CC1"/>
    <w:rsid w:val="0085004F"/>
    <w:rsid w:val="00850C03"/>
    <w:rsid w:val="008528F0"/>
    <w:rsid w:val="008541BF"/>
    <w:rsid w:val="00857BA5"/>
    <w:rsid w:val="00861717"/>
    <w:rsid w:val="008618DA"/>
    <w:rsid w:val="008623E6"/>
    <w:rsid w:val="008625C9"/>
    <w:rsid w:val="008642ED"/>
    <w:rsid w:val="00865805"/>
    <w:rsid w:val="008669C1"/>
    <w:rsid w:val="00872885"/>
    <w:rsid w:val="00876D10"/>
    <w:rsid w:val="008779B2"/>
    <w:rsid w:val="00880B74"/>
    <w:rsid w:val="00883073"/>
    <w:rsid w:val="008834ED"/>
    <w:rsid w:val="008835FA"/>
    <w:rsid w:val="0088427C"/>
    <w:rsid w:val="0088459A"/>
    <w:rsid w:val="00885934"/>
    <w:rsid w:val="00886348"/>
    <w:rsid w:val="008865FF"/>
    <w:rsid w:val="00886B72"/>
    <w:rsid w:val="00890CF1"/>
    <w:rsid w:val="00890F3B"/>
    <w:rsid w:val="00892462"/>
    <w:rsid w:val="00892882"/>
    <w:rsid w:val="00894718"/>
    <w:rsid w:val="00894B6E"/>
    <w:rsid w:val="0089562C"/>
    <w:rsid w:val="008956E3"/>
    <w:rsid w:val="00897C0A"/>
    <w:rsid w:val="008A05DD"/>
    <w:rsid w:val="008A2D12"/>
    <w:rsid w:val="008A525D"/>
    <w:rsid w:val="008A5441"/>
    <w:rsid w:val="008A5EE1"/>
    <w:rsid w:val="008B6C9F"/>
    <w:rsid w:val="008B708C"/>
    <w:rsid w:val="008B76F4"/>
    <w:rsid w:val="008C031D"/>
    <w:rsid w:val="008C0AD9"/>
    <w:rsid w:val="008C0AEA"/>
    <w:rsid w:val="008C1BDB"/>
    <w:rsid w:val="008C1D1C"/>
    <w:rsid w:val="008C2678"/>
    <w:rsid w:val="008C30E7"/>
    <w:rsid w:val="008C66A1"/>
    <w:rsid w:val="008C78EC"/>
    <w:rsid w:val="008D0627"/>
    <w:rsid w:val="008D2BC8"/>
    <w:rsid w:val="008D49CC"/>
    <w:rsid w:val="008D5242"/>
    <w:rsid w:val="008D5A54"/>
    <w:rsid w:val="008D5FCB"/>
    <w:rsid w:val="008D7097"/>
    <w:rsid w:val="008E646E"/>
    <w:rsid w:val="008E7236"/>
    <w:rsid w:val="008F2446"/>
    <w:rsid w:val="008F3933"/>
    <w:rsid w:val="008F4F96"/>
    <w:rsid w:val="008F6AEA"/>
    <w:rsid w:val="008F7C4F"/>
    <w:rsid w:val="009002A9"/>
    <w:rsid w:val="00901296"/>
    <w:rsid w:val="00901438"/>
    <w:rsid w:val="00902EB0"/>
    <w:rsid w:val="00905616"/>
    <w:rsid w:val="0090795F"/>
    <w:rsid w:val="00907A96"/>
    <w:rsid w:val="00910CA9"/>
    <w:rsid w:val="00911C72"/>
    <w:rsid w:val="00912730"/>
    <w:rsid w:val="00912853"/>
    <w:rsid w:val="00917329"/>
    <w:rsid w:val="009222C9"/>
    <w:rsid w:val="00922396"/>
    <w:rsid w:val="009230BE"/>
    <w:rsid w:val="009230E5"/>
    <w:rsid w:val="00924BBE"/>
    <w:rsid w:val="00926183"/>
    <w:rsid w:val="00930D67"/>
    <w:rsid w:val="00931A19"/>
    <w:rsid w:val="009329E4"/>
    <w:rsid w:val="00934478"/>
    <w:rsid w:val="00935A78"/>
    <w:rsid w:val="0093647E"/>
    <w:rsid w:val="00941347"/>
    <w:rsid w:val="00941971"/>
    <w:rsid w:val="00941AF1"/>
    <w:rsid w:val="00941CFE"/>
    <w:rsid w:val="00943F43"/>
    <w:rsid w:val="00944385"/>
    <w:rsid w:val="00945867"/>
    <w:rsid w:val="00945F96"/>
    <w:rsid w:val="00946AF4"/>
    <w:rsid w:val="00946D22"/>
    <w:rsid w:val="009470E9"/>
    <w:rsid w:val="00947AA0"/>
    <w:rsid w:val="00950747"/>
    <w:rsid w:val="00951D05"/>
    <w:rsid w:val="00956122"/>
    <w:rsid w:val="009561B7"/>
    <w:rsid w:val="009578F8"/>
    <w:rsid w:val="00960752"/>
    <w:rsid w:val="00964698"/>
    <w:rsid w:val="009668E5"/>
    <w:rsid w:val="00967223"/>
    <w:rsid w:val="00967D19"/>
    <w:rsid w:val="00970635"/>
    <w:rsid w:val="009727A7"/>
    <w:rsid w:val="00972DF4"/>
    <w:rsid w:val="00974025"/>
    <w:rsid w:val="00974173"/>
    <w:rsid w:val="00974F30"/>
    <w:rsid w:val="0097622D"/>
    <w:rsid w:val="00976323"/>
    <w:rsid w:val="00977F8C"/>
    <w:rsid w:val="00981BD1"/>
    <w:rsid w:val="00984E50"/>
    <w:rsid w:val="009853C8"/>
    <w:rsid w:val="009854CE"/>
    <w:rsid w:val="009864DA"/>
    <w:rsid w:val="0098713B"/>
    <w:rsid w:val="0098767B"/>
    <w:rsid w:val="009907D8"/>
    <w:rsid w:val="00992305"/>
    <w:rsid w:val="009928A2"/>
    <w:rsid w:val="00993C46"/>
    <w:rsid w:val="00996ADA"/>
    <w:rsid w:val="009A0818"/>
    <w:rsid w:val="009A0A1A"/>
    <w:rsid w:val="009A0E8F"/>
    <w:rsid w:val="009A67DB"/>
    <w:rsid w:val="009A69FD"/>
    <w:rsid w:val="009A6BBB"/>
    <w:rsid w:val="009A6E1F"/>
    <w:rsid w:val="009A7ED6"/>
    <w:rsid w:val="009B06A6"/>
    <w:rsid w:val="009B2B26"/>
    <w:rsid w:val="009B4BA1"/>
    <w:rsid w:val="009C0724"/>
    <w:rsid w:val="009C099F"/>
    <w:rsid w:val="009C2700"/>
    <w:rsid w:val="009C3E6D"/>
    <w:rsid w:val="009C70E9"/>
    <w:rsid w:val="009D00B2"/>
    <w:rsid w:val="009D2D61"/>
    <w:rsid w:val="009D3020"/>
    <w:rsid w:val="009D3BE2"/>
    <w:rsid w:val="009D3F44"/>
    <w:rsid w:val="009D4ACD"/>
    <w:rsid w:val="009D5801"/>
    <w:rsid w:val="009D6A56"/>
    <w:rsid w:val="009D7E45"/>
    <w:rsid w:val="009E02D5"/>
    <w:rsid w:val="009E4282"/>
    <w:rsid w:val="009F0BAF"/>
    <w:rsid w:val="009F1551"/>
    <w:rsid w:val="009F2AF1"/>
    <w:rsid w:val="009F64CC"/>
    <w:rsid w:val="009F6D61"/>
    <w:rsid w:val="009F7EC6"/>
    <w:rsid w:val="00A00B98"/>
    <w:rsid w:val="00A0128D"/>
    <w:rsid w:val="00A02F3F"/>
    <w:rsid w:val="00A035E7"/>
    <w:rsid w:val="00A037C8"/>
    <w:rsid w:val="00A05BAD"/>
    <w:rsid w:val="00A06032"/>
    <w:rsid w:val="00A06F20"/>
    <w:rsid w:val="00A0707D"/>
    <w:rsid w:val="00A07BC5"/>
    <w:rsid w:val="00A07E39"/>
    <w:rsid w:val="00A112A4"/>
    <w:rsid w:val="00A12273"/>
    <w:rsid w:val="00A13930"/>
    <w:rsid w:val="00A1599A"/>
    <w:rsid w:val="00A2090C"/>
    <w:rsid w:val="00A20F20"/>
    <w:rsid w:val="00A222F2"/>
    <w:rsid w:val="00A22B5A"/>
    <w:rsid w:val="00A2346E"/>
    <w:rsid w:val="00A24962"/>
    <w:rsid w:val="00A267DF"/>
    <w:rsid w:val="00A274BA"/>
    <w:rsid w:val="00A30E74"/>
    <w:rsid w:val="00A317F6"/>
    <w:rsid w:val="00A32F95"/>
    <w:rsid w:val="00A3459A"/>
    <w:rsid w:val="00A34D91"/>
    <w:rsid w:val="00A35905"/>
    <w:rsid w:val="00A3635D"/>
    <w:rsid w:val="00A36FA8"/>
    <w:rsid w:val="00A40F57"/>
    <w:rsid w:val="00A42EAE"/>
    <w:rsid w:val="00A46876"/>
    <w:rsid w:val="00A503B0"/>
    <w:rsid w:val="00A50BF5"/>
    <w:rsid w:val="00A514B0"/>
    <w:rsid w:val="00A51DB4"/>
    <w:rsid w:val="00A520BC"/>
    <w:rsid w:val="00A535AD"/>
    <w:rsid w:val="00A536BE"/>
    <w:rsid w:val="00A55998"/>
    <w:rsid w:val="00A561EC"/>
    <w:rsid w:val="00A57EF6"/>
    <w:rsid w:val="00A601B0"/>
    <w:rsid w:val="00A616FE"/>
    <w:rsid w:val="00A65C6F"/>
    <w:rsid w:val="00A6630C"/>
    <w:rsid w:val="00A669D7"/>
    <w:rsid w:val="00A71A0A"/>
    <w:rsid w:val="00A71BF6"/>
    <w:rsid w:val="00A71F86"/>
    <w:rsid w:val="00A72DF6"/>
    <w:rsid w:val="00A74239"/>
    <w:rsid w:val="00A74D86"/>
    <w:rsid w:val="00A751D1"/>
    <w:rsid w:val="00A77E32"/>
    <w:rsid w:val="00A8026A"/>
    <w:rsid w:val="00A81C0A"/>
    <w:rsid w:val="00A825A0"/>
    <w:rsid w:val="00A82689"/>
    <w:rsid w:val="00A832B0"/>
    <w:rsid w:val="00A83568"/>
    <w:rsid w:val="00A849EC"/>
    <w:rsid w:val="00A86D59"/>
    <w:rsid w:val="00A9119E"/>
    <w:rsid w:val="00A937A7"/>
    <w:rsid w:val="00A944F2"/>
    <w:rsid w:val="00A96A3D"/>
    <w:rsid w:val="00AA04C1"/>
    <w:rsid w:val="00AA0F8E"/>
    <w:rsid w:val="00AA2232"/>
    <w:rsid w:val="00AA4459"/>
    <w:rsid w:val="00AA48D7"/>
    <w:rsid w:val="00AA67F2"/>
    <w:rsid w:val="00AB1107"/>
    <w:rsid w:val="00AB1AF0"/>
    <w:rsid w:val="00AB1E24"/>
    <w:rsid w:val="00AB2014"/>
    <w:rsid w:val="00AB22F7"/>
    <w:rsid w:val="00AB2B16"/>
    <w:rsid w:val="00AB2F11"/>
    <w:rsid w:val="00AB3B8D"/>
    <w:rsid w:val="00AB4DE8"/>
    <w:rsid w:val="00AC0A70"/>
    <w:rsid w:val="00AC0B6A"/>
    <w:rsid w:val="00AC0CC4"/>
    <w:rsid w:val="00AC249B"/>
    <w:rsid w:val="00AC2EEC"/>
    <w:rsid w:val="00AC3592"/>
    <w:rsid w:val="00AC5E19"/>
    <w:rsid w:val="00AC608A"/>
    <w:rsid w:val="00AC6ADC"/>
    <w:rsid w:val="00AC7D39"/>
    <w:rsid w:val="00AD017D"/>
    <w:rsid w:val="00AD3A46"/>
    <w:rsid w:val="00AD595C"/>
    <w:rsid w:val="00AD6340"/>
    <w:rsid w:val="00AD6450"/>
    <w:rsid w:val="00AD64A6"/>
    <w:rsid w:val="00AD6E55"/>
    <w:rsid w:val="00AE02C5"/>
    <w:rsid w:val="00AE070A"/>
    <w:rsid w:val="00AE2F84"/>
    <w:rsid w:val="00AE4A5C"/>
    <w:rsid w:val="00AE4DB8"/>
    <w:rsid w:val="00AE533A"/>
    <w:rsid w:val="00AE5432"/>
    <w:rsid w:val="00AE58BA"/>
    <w:rsid w:val="00AE6224"/>
    <w:rsid w:val="00AE6F3D"/>
    <w:rsid w:val="00AE7F6B"/>
    <w:rsid w:val="00AF0384"/>
    <w:rsid w:val="00AF0388"/>
    <w:rsid w:val="00AF1973"/>
    <w:rsid w:val="00AF4830"/>
    <w:rsid w:val="00B01B66"/>
    <w:rsid w:val="00B05D56"/>
    <w:rsid w:val="00B10D32"/>
    <w:rsid w:val="00B157CB"/>
    <w:rsid w:val="00B15BD4"/>
    <w:rsid w:val="00B15E98"/>
    <w:rsid w:val="00B15F61"/>
    <w:rsid w:val="00B16451"/>
    <w:rsid w:val="00B16906"/>
    <w:rsid w:val="00B17182"/>
    <w:rsid w:val="00B230CF"/>
    <w:rsid w:val="00B24CFB"/>
    <w:rsid w:val="00B269FD"/>
    <w:rsid w:val="00B27090"/>
    <w:rsid w:val="00B300C8"/>
    <w:rsid w:val="00B304C6"/>
    <w:rsid w:val="00B30DD9"/>
    <w:rsid w:val="00B31D28"/>
    <w:rsid w:val="00B51AB7"/>
    <w:rsid w:val="00B51B17"/>
    <w:rsid w:val="00B5386E"/>
    <w:rsid w:val="00B53CA9"/>
    <w:rsid w:val="00B555AD"/>
    <w:rsid w:val="00B5672C"/>
    <w:rsid w:val="00B573CB"/>
    <w:rsid w:val="00B579ED"/>
    <w:rsid w:val="00B607AA"/>
    <w:rsid w:val="00B6090A"/>
    <w:rsid w:val="00B64CE0"/>
    <w:rsid w:val="00B661AB"/>
    <w:rsid w:val="00B669FE"/>
    <w:rsid w:val="00B6718F"/>
    <w:rsid w:val="00B742EC"/>
    <w:rsid w:val="00B75B08"/>
    <w:rsid w:val="00B76309"/>
    <w:rsid w:val="00B764A0"/>
    <w:rsid w:val="00B80364"/>
    <w:rsid w:val="00B80986"/>
    <w:rsid w:val="00B81010"/>
    <w:rsid w:val="00B8313D"/>
    <w:rsid w:val="00B84F0A"/>
    <w:rsid w:val="00B84F71"/>
    <w:rsid w:val="00B85062"/>
    <w:rsid w:val="00B85C0E"/>
    <w:rsid w:val="00B86F45"/>
    <w:rsid w:val="00B8781B"/>
    <w:rsid w:val="00B87991"/>
    <w:rsid w:val="00B93E9A"/>
    <w:rsid w:val="00B94698"/>
    <w:rsid w:val="00B9536D"/>
    <w:rsid w:val="00B97396"/>
    <w:rsid w:val="00B978C9"/>
    <w:rsid w:val="00BA10A2"/>
    <w:rsid w:val="00BA249D"/>
    <w:rsid w:val="00BA25BD"/>
    <w:rsid w:val="00BA2A57"/>
    <w:rsid w:val="00BA30E4"/>
    <w:rsid w:val="00BA42D3"/>
    <w:rsid w:val="00BA46DD"/>
    <w:rsid w:val="00BA60AA"/>
    <w:rsid w:val="00BB2060"/>
    <w:rsid w:val="00BB2968"/>
    <w:rsid w:val="00BB29C4"/>
    <w:rsid w:val="00BB30B0"/>
    <w:rsid w:val="00BB6DB1"/>
    <w:rsid w:val="00BB71A1"/>
    <w:rsid w:val="00BC13E3"/>
    <w:rsid w:val="00BC1CA4"/>
    <w:rsid w:val="00BC28BB"/>
    <w:rsid w:val="00BC34B3"/>
    <w:rsid w:val="00BC4F5C"/>
    <w:rsid w:val="00BC4FDA"/>
    <w:rsid w:val="00BC606A"/>
    <w:rsid w:val="00BC6172"/>
    <w:rsid w:val="00BC68C0"/>
    <w:rsid w:val="00BC69F1"/>
    <w:rsid w:val="00BC6C54"/>
    <w:rsid w:val="00BD06E2"/>
    <w:rsid w:val="00BD27AA"/>
    <w:rsid w:val="00BD4610"/>
    <w:rsid w:val="00BD4F13"/>
    <w:rsid w:val="00BD50DF"/>
    <w:rsid w:val="00BD55AB"/>
    <w:rsid w:val="00BD55D9"/>
    <w:rsid w:val="00BD70B5"/>
    <w:rsid w:val="00BE29AB"/>
    <w:rsid w:val="00BE2E72"/>
    <w:rsid w:val="00BE4CB0"/>
    <w:rsid w:val="00BE54E3"/>
    <w:rsid w:val="00BE7B8B"/>
    <w:rsid w:val="00BE7E98"/>
    <w:rsid w:val="00BF08A4"/>
    <w:rsid w:val="00BF1B69"/>
    <w:rsid w:val="00BF221B"/>
    <w:rsid w:val="00BF3C86"/>
    <w:rsid w:val="00BF4677"/>
    <w:rsid w:val="00BF6D05"/>
    <w:rsid w:val="00BF7719"/>
    <w:rsid w:val="00C00818"/>
    <w:rsid w:val="00C02711"/>
    <w:rsid w:val="00C0285C"/>
    <w:rsid w:val="00C02C51"/>
    <w:rsid w:val="00C05552"/>
    <w:rsid w:val="00C05B00"/>
    <w:rsid w:val="00C07344"/>
    <w:rsid w:val="00C07EBF"/>
    <w:rsid w:val="00C10F7F"/>
    <w:rsid w:val="00C110CE"/>
    <w:rsid w:val="00C1383C"/>
    <w:rsid w:val="00C14927"/>
    <w:rsid w:val="00C14B8E"/>
    <w:rsid w:val="00C157A9"/>
    <w:rsid w:val="00C160C6"/>
    <w:rsid w:val="00C16AC7"/>
    <w:rsid w:val="00C2035C"/>
    <w:rsid w:val="00C21F58"/>
    <w:rsid w:val="00C2232A"/>
    <w:rsid w:val="00C225AC"/>
    <w:rsid w:val="00C25FCB"/>
    <w:rsid w:val="00C26A9A"/>
    <w:rsid w:val="00C304BF"/>
    <w:rsid w:val="00C30AD0"/>
    <w:rsid w:val="00C30F88"/>
    <w:rsid w:val="00C31EAB"/>
    <w:rsid w:val="00C34142"/>
    <w:rsid w:val="00C35579"/>
    <w:rsid w:val="00C355A4"/>
    <w:rsid w:val="00C40434"/>
    <w:rsid w:val="00C426EB"/>
    <w:rsid w:val="00C44598"/>
    <w:rsid w:val="00C45932"/>
    <w:rsid w:val="00C4722B"/>
    <w:rsid w:val="00C4793B"/>
    <w:rsid w:val="00C511B6"/>
    <w:rsid w:val="00C52ED9"/>
    <w:rsid w:val="00C541B2"/>
    <w:rsid w:val="00C54A07"/>
    <w:rsid w:val="00C54C2B"/>
    <w:rsid w:val="00C57A79"/>
    <w:rsid w:val="00C62ECC"/>
    <w:rsid w:val="00C630F6"/>
    <w:rsid w:val="00C63C1A"/>
    <w:rsid w:val="00C63FE5"/>
    <w:rsid w:val="00C65B0A"/>
    <w:rsid w:val="00C67C8C"/>
    <w:rsid w:val="00C736D8"/>
    <w:rsid w:val="00C73AE8"/>
    <w:rsid w:val="00C749C6"/>
    <w:rsid w:val="00C74B9B"/>
    <w:rsid w:val="00C74E3C"/>
    <w:rsid w:val="00C750BB"/>
    <w:rsid w:val="00C75917"/>
    <w:rsid w:val="00C778D7"/>
    <w:rsid w:val="00C8019A"/>
    <w:rsid w:val="00C801AA"/>
    <w:rsid w:val="00C8071A"/>
    <w:rsid w:val="00C81C05"/>
    <w:rsid w:val="00C82110"/>
    <w:rsid w:val="00C87DB6"/>
    <w:rsid w:val="00C911D1"/>
    <w:rsid w:val="00C920F5"/>
    <w:rsid w:val="00C944DA"/>
    <w:rsid w:val="00C96C08"/>
    <w:rsid w:val="00C97506"/>
    <w:rsid w:val="00CA023C"/>
    <w:rsid w:val="00CA117D"/>
    <w:rsid w:val="00CA18D9"/>
    <w:rsid w:val="00CA3765"/>
    <w:rsid w:val="00CA496D"/>
    <w:rsid w:val="00CA49DA"/>
    <w:rsid w:val="00CA5A9D"/>
    <w:rsid w:val="00CA6B82"/>
    <w:rsid w:val="00CA6E75"/>
    <w:rsid w:val="00CB0572"/>
    <w:rsid w:val="00CB28BF"/>
    <w:rsid w:val="00CB2FE1"/>
    <w:rsid w:val="00CB455D"/>
    <w:rsid w:val="00CB45C2"/>
    <w:rsid w:val="00CB5459"/>
    <w:rsid w:val="00CB60A6"/>
    <w:rsid w:val="00CC348A"/>
    <w:rsid w:val="00CC5C74"/>
    <w:rsid w:val="00CC6E48"/>
    <w:rsid w:val="00CC7CAD"/>
    <w:rsid w:val="00CD2755"/>
    <w:rsid w:val="00CD2F49"/>
    <w:rsid w:val="00CD36C2"/>
    <w:rsid w:val="00CD3FD6"/>
    <w:rsid w:val="00CD44F2"/>
    <w:rsid w:val="00CD6D92"/>
    <w:rsid w:val="00CD70F8"/>
    <w:rsid w:val="00CE1D4F"/>
    <w:rsid w:val="00CE3460"/>
    <w:rsid w:val="00CE34AA"/>
    <w:rsid w:val="00CE357C"/>
    <w:rsid w:val="00CE46AD"/>
    <w:rsid w:val="00CE4D4E"/>
    <w:rsid w:val="00CE60D2"/>
    <w:rsid w:val="00CE7138"/>
    <w:rsid w:val="00CE7F92"/>
    <w:rsid w:val="00CF0ED8"/>
    <w:rsid w:val="00CF2042"/>
    <w:rsid w:val="00CF2999"/>
    <w:rsid w:val="00CF33C8"/>
    <w:rsid w:val="00CF345E"/>
    <w:rsid w:val="00CF4252"/>
    <w:rsid w:val="00CF5CDB"/>
    <w:rsid w:val="00CF5E25"/>
    <w:rsid w:val="00CF6ED8"/>
    <w:rsid w:val="00D003CA"/>
    <w:rsid w:val="00D01237"/>
    <w:rsid w:val="00D01BDF"/>
    <w:rsid w:val="00D01C3F"/>
    <w:rsid w:val="00D0212A"/>
    <w:rsid w:val="00D0344A"/>
    <w:rsid w:val="00D03B95"/>
    <w:rsid w:val="00D0427B"/>
    <w:rsid w:val="00D04805"/>
    <w:rsid w:val="00D0511D"/>
    <w:rsid w:val="00D058B5"/>
    <w:rsid w:val="00D0688E"/>
    <w:rsid w:val="00D07CAB"/>
    <w:rsid w:val="00D100AC"/>
    <w:rsid w:val="00D11081"/>
    <w:rsid w:val="00D11F4E"/>
    <w:rsid w:val="00D13389"/>
    <w:rsid w:val="00D22E55"/>
    <w:rsid w:val="00D248B4"/>
    <w:rsid w:val="00D24F0E"/>
    <w:rsid w:val="00D25B28"/>
    <w:rsid w:val="00D273E3"/>
    <w:rsid w:val="00D27852"/>
    <w:rsid w:val="00D30F4D"/>
    <w:rsid w:val="00D342A7"/>
    <w:rsid w:val="00D34FCE"/>
    <w:rsid w:val="00D35BC4"/>
    <w:rsid w:val="00D3726D"/>
    <w:rsid w:val="00D4003A"/>
    <w:rsid w:val="00D43E1F"/>
    <w:rsid w:val="00D47746"/>
    <w:rsid w:val="00D47B2E"/>
    <w:rsid w:val="00D47B68"/>
    <w:rsid w:val="00D5075A"/>
    <w:rsid w:val="00D52D3D"/>
    <w:rsid w:val="00D55C3F"/>
    <w:rsid w:val="00D561F9"/>
    <w:rsid w:val="00D62391"/>
    <w:rsid w:val="00D6294D"/>
    <w:rsid w:val="00D65299"/>
    <w:rsid w:val="00D65A37"/>
    <w:rsid w:val="00D66B4F"/>
    <w:rsid w:val="00D76473"/>
    <w:rsid w:val="00D77851"/>
    <w:rsid w:val="00D80C78"/>
    <w:rsid w:val="00D8130E"/>
    <w:rsid w:val="00D81EB8"/>
    <w:rsid w:val="00D8231F"/>
    <w:rsid w:val="00D82870"/>
    <w:rsid w:val="00D828A1"/>
    <w:rsid w:val="00D82C3F"/>
    <w:rsid w:val="00D84315"/>
    <w:rsid w:val="00D8550D"/>
    <w:rsid w:val="00D87B52"/>
    <w:rsid w:val="00D90848"/>
    <w:rsid w:val="00D91809"/>
    <w:rsid w:val="00D91E87"/>
    <w:rsid w:val="00D93054"/>
    <w:rsid w:val="00D930D6"/>
    <w:rsid w:val="00D930EB"/>
    <w:rsid w:val="00D93F5F"/>
    <w:rsid w:val="00D94315"/>
    <w:rsid w:val="00D94EAE"/>
    <w:rsid w:val="00D95102"/>
    <w:rsid w:val="00D95202"/>
    <w:rsid w:val="00D95BC1"/>
    <w:rsid w:val="00DA175D"/>
    <w:rsid w:val="00DA22C4"/>
    <w:rsid w:val="00DA25BB"/>
    <w:rsid w:val="00DA2605"/>
    <w:rsid w:val="00DA3A64"/>
    <w:rsid w:val="00DA3B68"/>
    <w:rsid w:val="00DA52A7"/>
    <w:rsid w:val="00DA5683"/>
    <w:rsid w:val="00DA5722"/>
    <w:rsid w:val="00DA5751"/>
    <w:rsid w:val="00DA5EC2"/>
    <w:rsid w:val="00DA78BD"/>
    <w:rsid w:val="00DA7942"/>
    <w:rsid w:val="00DB245F"/>
    <w:rsid w:val="00DB492A"/>
    <w:rsid w:val="00DB4B0D"/>
    <w:rsid w:val="00DB548F"/>
    <w:rsid w:val="00DB614B"/>
    <w:rsid w:val="00DC31E7"/>
    <w:rsid w:val="00DC3864"/>
    <w:rsid w:val="00DC40AC"/>
    <w:rsid w:val="00DC6009"/>
    <w:rsid w:val="00DC6623"/>
    <w:rsid w:val="00DC7CB2"/>
    <w:rsid w:val="00DC7E52"/>
    <w:rsid w:val="00DD0830"/>
    <w:rsid w:val="00DD1340"/>
    <w:rsid w:val="00DD2A5B"/>
    <w:rsid w:val="00DD2D49"/>
    <w:rsid w:val="00DD39A4"/>
    <w:rsid w:val="00DD3CC0"/>
    <w:rsid w:val="00DD45A6"/>
    <w:rsid w:val="00DE0504"/>
    <w:rsid w:val="00DE3ADD"/>
    <w:rsid w:val="00DE54EA"/>
    <w:rsid w:val="00DE5C96"/>
    <w:rsid w:val="00DE6606"/>
    <w:rsid w:val="00DE6932"/>
    <w:rsid w:val="00DE79C3"/>
    <w:rsid w:val="00DF3602"/>
    <w:rsid w:val="00DF368F"/>
    <w:rsid w:val="00DF36E3"/>
    <w:rsid w:val="00DF3CBE"/>
    <w:rsid w:val="00DF5642"/>
    <w:rsid w:val="00DF66ED"/>
    <w:rsid w:val="00E01BE0"/>
    <w:rsid w:val="00E04723"/>
    <w:rsid w:val="00E05CE3"/>
    <w:rsid w:val="00E05D4E"/>
    <w:rsid w:val="00E064CC"/>
    <w:rsid w:val="00E06679"/>
    <w:rsid w:val="00E109BB"/>
    <w:rsid w:val="00E10C63"/>
    <w:rsid w:val="00E151D1"/>
    <w:rsid w:val="00E15C43"/>
    <w:rsid w:val="00E163C0"/>
    <w:rsid w:val="00E17138"/>
    <w:rsid w:val="00E20058"/>
    <w:rsid w:val="00E22984"/>
    <w:rsid w:val="00E2486E"/>
    <w:rsid w:val="00E24E5E"/>
    <w:rsid w:val="00E25EAB"/>
    <w:rsid w:val="00E269FC"/>
    <w:rsid w:val="00E26D70"/>
    <w:rsid w:val="00E27B2B"/>
    <w:rsid w:val="00E27F83"/>
    <w:rsid w:val="00E313D9"/>
    <w:rsid w:val="00E31638"/>
    <w:rsid w:val="00E330F9"/>
    <w:rsid w:val="00E343F7"/>
    <w:rsid w:val="00E3469F"/>
    <w:rsid w:val="00E34BAA"/>
    <w:rsid w:val="00E43976"/>
    <w:rsid w:val="00E44395"/>
    <w:rsid w:val="00E45091"/>
    <w:rsid w:val="00E451BA"/>
    <w:rsid w:val="00E45235"/>
    <w:rsid w:val="00E457D7"/>
    <w:rsid w:val="00E47021"/>
    <w:rsid w:val="00E47BA0"/>
    <w:rsid w:val="00E5119C"/>
    <w:rsid w:val="00E51C9D"/>
    <w:rsid w:val="00E51D40"/>
    <w:rsid w:val="00E52880"/>
    <w:rsid w:val="00E52F9C"/>
    <w:rsid w:val="00E5375E"/>
    <w:rsid w:val="00E540F3"/>
    <w:rsid w:val="00E54F7B"/>
    <w:rsid w:val="00E56A66"/>
    <w:rsid w:val="00E5714F"/>
    <w:rsid w:val="00E61313"/>
    <w:rsid w:val="00E629E7"/>
    <w:rsid w:val="00E637A3"/>
    <w:rsid w:val="00E65007"/>
    <w:rsid w:val="00E662DF"/>
    <w:rsid w:val="00E67069"/>
    <w:rsid w:val="00E6756A"/>
    <w:rsid w:val="00E71EA9"/>
    <w:rsid w:val="00E76236"/>
    <w:rsid w:val="00E76ACC"/>
    <w:rsid w:val="00E77458"/>
    <w:rsid w:val="00E77A21"/>
    <w:rsid w:val="00E83249"/>
    <w:rsid w:val="00E8409C"/>
    <w:rsid w:val="00E84476"/>
    <w:rsid w:val="00E846B7"/>
    <w:rsid w:val="00E86D1E"/>
    <w:rsid w:val="00E86E3A"/>
    <w:rsid w:val="00E87B95"/>
    <w:rsid w:val="00E91C3D"/>
    <w:rsid w:val="00E92673"/>
    <w:rsid w:val="00E94972"/>
    <w:rsid w:val="00E94F98"/>
    <w:rsid w:val="00E956BB"/>
    <w:rsid w:val="00E96B3E"/>
    <w:rsid w:val="00E97F59"/>
    <w:rsid w:val="00EA2112"/>
    <w:rsid w:val="00EA4141"/>
    <w:rsid w:val="00EA53C7"/>
    <w:rsid w:val="00EA683A"/>
    <w:rsid w:val="00EA6944"/>
    <w:rsid w:val="00EA6ED0"/>
    <w:rsid w:val="00EA7381"/>
    <w:rsid w:val="00EB0172"/>
    <w:rsid w:val="00EB0CD0"/>
    <w:rsid w:val="00EB12EF"/>
    <w:rsid w:val="00EB1EB7"/>
    <w:rsid w:val="00EB3825"/>
    <w:rsid w:val="00EB420D"/>
    <w:rsid w:val="00EB4D51"/>
    <w:rsid w:val="00EB7767"/>
    <w:rsid w:val="00EC3290"/>
    <w:rsid w:val="00EC371B"/>
    <w:rsid w:val="00EC3EC1"/>
    <w:rsid w:val="00EC5646"/>
    <w:rsid w:val="00EC5694"/>
    <w:rsid w:val="00EC5D0A"/>
    <w:rsid w:val="00EC7156"/>
    <w:rsid w:val="00EC7D89"/>
    <w:rsid w:val="00ED1AC0"/>
    <w:rsid w:val="00ED29A8"/>
    <w:rsid w:val="00ED7B3D"/>
    <w:rsid w:val="00EE25E1"/>
    <w:rsid w:val="00EE5796"/>
    <w:rsid w:val="00EE6A99"/>
    <w:rsid w:val="00EE759E"/>
    <w:rsid w:val="00EF129D"/>
    <w:rsid w:val="00EF1D60"/>
    <w:rsid w:val="00EF1F5F"/>
    <w:rsid w:val="00EF2260"/>
    <w:rsid w:val="00EF3EF0"/>
    <w:rsid w:val="00EF44E4"/>
    <w:rsid w:val="00EF4DD0"/>
    <w:rsid w:val="00EF751D"/>
    <w:rsid w:val="00F015FB"/>
    <w:rsid w:val="00F06077"/>
    <w:rsid w:val="00F10970"/>
    <w:rsid w:val="00F11692"/>
    <w:rsid w:val="00F13602"/>
    <w:rsid w:val="00F1361A"/>
    <w:rsid w:val="00F15976"/>
    <w:rsid w:val="00F171CC"/>
    <w:rsid w:val="00F203C2"/>
    <w:rsid w:val="00F20EA4"/>
    <w:rsid w:val="00F24545"/>
    <w:rsid w:val="00F24B78"/>
    <w:rsid w:val="00F252F2"/>
    <w:rsid w:val="00F256C0"/>
    <w:rsid w:val="00F30C09"/>
    <w:rsid w:val="00F33110"/>
    <w:rsid w:val="00F3348F"/>
    <w:rsid w:val="00F36A4E"/>
    <w:rsid w:val="00F37560"/>
    <w:rsid w:val="00F41BCF"/>
    <w:rsid w:val="00F44551"/>
    <w:rsid w:val="00F44C68"/>
    <w:rsid w:val="00F44C9B"/>
    <w:rsid w:val="00F46B0B"/>
    <w:rsid w:val="00F46D3D"/>
    <w:rsid w:val="00F47EB4"/>
    <w:rsid w:val="00F501AE"/>
    <w:rsid w:val="00F50D22"/>
    <w:rsid w:val="00F52E88"/>
    <w:rsid w:val="00F54C22"/>
    <w:rsid w:val="00F56711"/>
    <w:rsid w:val="00F56927"/>
    <w:rsid w:val="00F57740"/>
    <w:rsid w:val="00F61FEE"/>
    <w:rsid w:val="00F6718F"/>
    <w:rsid w:val="00F70802"/>
    <w:rsid w:val="00F71EA0"/>
    <w:rsid w:val="00F722B4"/>
    <w:rsid w:val="00F72465"/>
    <w:rsid w:val="00F72EB3"/>
    <w:rsid w:val="00F7315B"/>
    <w:rsid w:val="00F75F19"/>
    <w:rsid w:val="00F76041"/>
    <w:rsid w:val="00F77196"/>
    <w:rsid w:val="00F7771D"/>
    <w:rsid w:val="00F77A11"/>
    <w:rsid w:val="00F81C87"/>
    <w:rsid w:val="00F821F5"/>
    <w:rsid w:val="00F8232A"/>
    <w:rsid w:val="00F82E66"/>
    <w:rsid w:val="00F840C0"/>
    <w:rsid w:val="00F85BFA"/>
    <w:rsid w:val="00F86024"/>
    <w:rsid w:val="00F87976"/>
    <w:rsid w:val="00F90D7E"/>
    <w:rsid w:val="00F9373F"/>
    <w:rsid w:val="00F94241"/>
    <w:rsid w:val="00F9430D"/>
    <w:rsid w:val="00F945CB"/>
    <w:rsid w:val="00F954A1"/>
    <w:rsid w:val="00F96962"/>
    <w:rsid w:val="00FA07B9"/>
    <w:rsid w:val="00FA2222"/>
    <w:rsid w:val="00FA465D"/>
    <w:rsid w:val="00FA489A"/>
    <w:rsid w:val="00FA5E46"/>
    <w:rsid w:val="00FA5EF3"/>
    <w:rsid w:val="00FA7B40"/>
    <w:rsid w:val="00FB2A0B"/>
    <w:rsid w:val="00FB2A92"/>
    <w:rsid w:val="00FB3960"/>
    <w:rsid w:val="00FB3A94"/>
    <w:rsid w:val="00FB4693"/>
    <w:rsid w:val="00FB4784"/>
    <w:rsid w:val="00FB5D59"/>
    <w:rsid w:val="00FB6484"/>
    <w:rsid w:val="00FB6B33"/>
    <w:rsid w:val="00FC0990"/>
    <w:rsid w:val="00FC0C30"/>
    <w:rsid w:val="00FC167B"/>
    <w:rsid w:val="00FC2F17"/>
    <w:rsid w:val="00FD0CDA"/>
    <w:rsid w:val="00FD0E07"/>
    <w:rsid w:val="00FD15BF"/>
    <w:rsid w:val="00FD3009"/>
    <w:rsid w:val="00FD31DE"/>
    <w:rsid w:val="00FD4328"/>
    <w:rsid w:val="00FD4DC8"/>
    <w:rsid w:val="00FD604B"/>
    <w:rsid w:val="00FD7D2B"/>
    <w:rsid w:val="00FE09AD"/>
    <w:rsid w:val="00FE3DAC"/>
    <w:rsid w:val="00FE5AA6"/>
    <w:rsid w:val="00FE5EE2"/>
    <w:rsid w:val="00FE621F"/>
    <w:rsid w:val="00FE7759"/>
    <w:rsid w:val="00FF06C7"/>
    <w:rsid w:val="00FF148D"/>
    <w:rsid w:val="00FF2CFC"/>
    <w:rsid w:val="00FF3DF8"/>
    <w:rsid w:val="00FF54D8"/>
    <w:rsid w:val="00FF5D97"/>
    <w:rsid w:val="00FF5F79"/>
    <w:rsid w:val="01BB46FF"/>
    <w:rsid w:val="01F9C98D"/>
    <w:rsid w:val="02745E21"/>
    <w:rsid w:val="0274BA75"/>
    <w:rsid w:val="028473ED"/>
    <w:rsid w:val="02C35AAF"/>
    <w:rsid w:val="0347FF16"/>
    <w:rsid w:val="04010FD3"/>
    <w:rsid w:val="040B659F"/>
    <w:rsid w:val="04DE5705"/>
    <w:rsid w:val="04F0628A"/>
    <w:rsid w:val="05485B7E"/>
    <w:rsid w:val="05B9CCFA"/>
    <w:rsid w:val="05FAEAA3"/>
    <w:rsid w:val="068B358E"/>
    <w:rsid w:val="06CA5DE1"/>
    <w:rsid w:val="0847136E"/>
    <w:rsid w:val="08595960"/>
    <w:rsid w:val="0871B9B3"/>
    <w:rsid w:val="0871DDD3"/>
    <w:rsid w:val="08D92F08"/>
    <w:rsid w:val="099E0077"/>
    <w:rsid w:val="09BA9CF0"/>
    <w:rsid w:val="09CD3A82"/>
    <w:rsid w:val="0AB48F2E"/>
    <w:rsid w:val="0B065C28"/>
    <w:rsid w:val="0BBB6F78"/>
    <w:rsid w:val="0C925834"/>
    <w:rsid w:val="0D708887"/>
    <w:rsid w:val="0D846717"/>
    <w:rsid w:val="0DDAF63C"/>
    <w:rsid w:val="0E6FE482"/>
    <w:rsid w:val="0EC78E36"/>
    <w:rsid w:val="0ED8BF55"/>
    <w:rsid w:val="0F5B0F84"/>
    <w:rsid w:val="0F89894B"/>
    <w:rsid w:val="0FC75B7F"/>
    <w:rsid w:val="10D99F14"/>
    <w:rsid w:val="114FD4F4"/>
    <w:rsid w:val="12342470"/>
    <w:rsid w:val="12D86733"/>
    <w:rsid w:val="12E51857"/>
    <w:rsid w:val="1333B5C0"/>
    <w:rsid w:val="13383FBF"/>
    <w:rsid w:val="143002AF"/>
    <w:rsid w:val="148370CE"/>
    <w:rsid w:val="14DB62AB"/>
    <w:rsid w:val="14DEA903"/>
    <w:rsid w:val="151A45D2"/>
    <w:rsid w:val="158E2539"/>
    <w:rsid w:val="166B743B"/>
    <w:rsid w:val="1673F786"/>
    <w:rsid w:val="168A2D5F"/>
    <w:rsid w:val="169B5536"/>
    <w:rsid w:val="16E42630"/>
    <w:rsid w:val="184983E1"/>
    <w:rsid w:val="185FDC9D"/>
    <w:rsid w:val="18CC0E65"/>
    <w:rsid w:val="19BD249A"/>
    <w:rsid w:val="1A80F714"/>
    <w:rsid w:val="1AFEC91A"/>
    <w:rsid w:val="1BB9C21F"/>
    <w:rsid w:val="1BD77D23"/>
    <w:rsid w:val="1DA88A0E"/>
    <w:rsid w:val="1DD635EF"/>
    <w:rsid w:val="1DE9C6D6"/>
    <w:rsid w:val="1ECB8681"/>
    <w:rsid w:val="1EE68378"/>
    <w:rsid w:val="1EF9B96E"/>
    <w:rsid w:val="1F196B58"/>
    <w:rsid w:val="20844542"/>
    <w:rsid w:val="2189FFA5"/>
    <w:rsid w:val="21B76F19"/>
    <w:rsid w:val="21DD13B2"/>
    <w:rsid w:val="228E1F41"/>
    <w:rsid w:val="229C7B05"/>
    <w:rsid w:val="22D263A4"/>
    <w:rsid w:val="23B444DF"/>
    <w:rsid w:val="247C987E"/>
    <w:rsid w:val="2480CEAC"/>
    <w:rsid w:val="251BA75A"/>
    <w:rsid w:val="253E6A48"/>
    <w:rsid w:val="25814092"/>
    <w:rsid w:val="25E555EE"/>
    <w:rsid w:val="2703BCFF"/>
    <w:rsid w:val="27635571"/>
    <w:rsid w:val="286EC5A5"/>
    <w:rsid w:val="2984DA2C"/>
    <w:rsid w:val="29AF20CD"/>
    <w:rsid w:val="2A3589F7"/>
    <w:rsid w:val="2A388F50"/>
    <w:rsid w:val="2A8B6A54"/>
    <w:rsid w:val="2AB796E3"/>
    <w:rsid w:val="2AC73C7D"/>
    <w:rsid w:val="2B116BD1"/>
    <w:rsid w:val="2B1A17A4"/>
    <w:rsid w:val="2BFC6323"/>
    <w:rsid w:val="2CF760E8"/>
    <w:rsid w:val="2DD73965"/>
    <w:rsid w:val="2E4B2059"/>
    <w:rsid w:val="2EE8B340"/>
    <w:rsid w:val="2F7E3207"/>
    <w:rsid w:val="2F93724F"/>
    <w:rsid w:val="2FF297F3"/>
    <w:rsid w:val="302CA933"/>
    <w:rsid w:val="30B1B990"/>
    <w:rsid w:val="316B0932"/>
    <w:rsid w:val="317C5750"/>
    <w:rsid w:val="320494B1"/>
    <w:rsid w:val="321B9C23"/>
    <w:rsid w:val="32F88806"/>
    <w:rsid w:val="3349A784"/>
    <w:rsid w:val="33541FCB"/>
    <w:rsid w:val="33F4E5A9"/>
    <w:rsid w:val="34821D89"/>
    <w:rsid w:val="35CF4408"/>
    <w:rsid w:val="371CE384"/>
    <w:rsid w:val="3729998E"/>
    <w:rsid w:val="3848D875"/>
    <w:rsid w:val="389C3A7B"/>
    <w:rsid w:val="389FEC4D"/>
    <w:rsid w:val="3924D228"/>
    <w:rsid w:val="3949589D"/>
    <w:rsid w:val="3997C175"/>
    <w:rsid w:val="39F831F3"/>
    <w:rsid w:val="3A3CDDA4"/>
    <w:rsid w:val="3A9A05BC"/>
    <w:rsid w:val="3B4FBB7D"/>
    <w:rsid w:val="3CB60A37"/>
    <w:rsid w:val="3CF8DE5C"/>
    <w:rsid w:val="3D7D494C"/>
    <w:rsid w:val="3E1C3C89"/>
    <w:rsid w:val="3E2A914B"/>
    <w:rsid w:val="3ECDD8BD"/>
    <w:rsid w:val="3EF057AE"/>
    <w:rsid w:val="3F1EEF50"/>
    <w:rsid w:val="3F3221AF"/>
    <w:rsid w:val="3F54B537"/>
    <w:rsid w:val="404ADAF8"/>
    <w:rsid w:val="4055031F"/>
    <w:rsid w:val="407FE67F"/>
    <w:rsid w:val="416C190A"/>
    <w:rsid w:val="41C9C429"/>
    <w:rsid w:val="41D40B37"/>
    <w:rsid w:val="41EF9D09"/>
    <w:rsid w:val="4200EB53"/>
    <w:rsid w:val="43895BC6"/>
    <w:rsid w:val="43A943BD"/>
    <w:rsid w:val="43B2A8BD"/>
    <w:rsid w:val="44877F5D"/>
    <w:rsid w:val="44BBABBA"/>
    <w:rsid w:val="44FA581F"/>
    <w:rsid w:val="4669E5C4"/>
    <w:rsid w:val="466D35A9"/>
    <w:rsid w:val="46E1E0E4"/>
    <w:rsid w:val="470495EC"/>
    <w:rsid w:val="475F5E14"/>
    <w:rsid w:val="492C894C"/>
    <w:rsid w:val="497BE2FD"/>
    <w:rsid w:val="499E9B53"/>
    <w:rsid w:val="4A0D2F23"/>
    <w:rsid w:val="4AF65BB4"/>
    <w:rsid w:val="4B32F031"/>
    <w:rsid w:val="4B4F5863"/>
    <w:rsid w:val="4C14623B"/>
    <w:rsid w:val="4C87B3E1"/>
    <w:rsid w:val="4CA31B6B"/>
    <w:rsid w:val="4CD4E2EF"/>
    <w:rsid w:val="4D0AB0CA"/>
    <w:rsid w:val="4DAEE151"/>
    <w:rsid w:val="4E654A9E"/>
    <w:rsid w:val="4F4AC3EF"/>
    <w:rsid w:val="506BFABE"/>
    <w:rsid w:val="50F92525"/>
    <w:rsid w:val="51A23762"/>
    <w:rsid w:val="52CADCC5"/>
    <w:rsid w:val="5330E3DD"/>
    <w:rsid w:val="539A845F"/>
    <w:rsid w:val="54CBAD3B"/>
    <w:rsid w:val="551D8E2E"/>
    <w:rsid w:val="557923CD"/>
    <w:rsid w:val="56ACCCCB"/>
    <w:rsid w:val="56CF5BE2"/>
    <w:rsid w:val="56E64CA7"/>
    <w:rsid w:val="57539F1F"/>
    <w:rsid w:val="57999422"/>
    <w:rsid w:val="58178B15"/>
    <w:rsid w:val="5912BBDE"/>
    <w:rsid w:val="591C3417"/>
    <w:rsid w:val="5928F107"/>
    <w:rsid w:val="592B6F0B"/>
    <w:rsid w:val="5A307EB1"/>
    <w:rsid w:val="5A44B515"/>
    <w:rsid w:val="5A6CC0F5"/>
    <w:rsid w:val="5A91E833"/>
    <w:rsid w:val="5AB74CBB"/>
    <w:rsid w:val="5B0A38C4"/>
    <w:rsid w:val="5B1FC6E6"/>
    <w:rsid w:val="5C5E66FA"/>
    <w:rsid w:val="5CEA23D6"/>
    <w:rsid w:val="5D15E493"/>
    <w:rsid w:val="5D37FC15"/>
    <w:rsid w:val="5D718191"/>
    <w:rsid w:val="5DC07901"/>
    <w:rsid w:val="5DEB9B9F"/>
    <w:rsid w:val="5E2B031D"/>
    <w:rsid w:val="5E44A56A"/>
    <w:rsid w:val="5FBF5CC3"/>
    <w:rsid w:val="5FC38AB7"/>
    <w:rsid w:val="5FCEEC35"/>
    <w:rsid w:val="604CC12E"/>
    <w:rsid w:val="608C490E"/>
    <w:rsid w:val="60B41D3D"/>
    <w:rsid w:val="61D47B80"/>
    <w:rsid w:val="61D910AD"/>
    <w:rsid w:val="61DEDF21"/>
    <w:rsid w:val="62264116"/>
    <w:rsid w:val="62614370"/>
    <w:rsid w:val="62699326"/>
    <w:rsid w:val="62F5C0F2"/>
    <w:rsid w:val="632C6845"/>
    <w:rsid w:val="6393E346"/>
    <w:rsid w:val="63B20250"/>
    <w:rsid w:val="64A52A15"/>
    <w:rsid w:val="6503D0A9"/>
    <w:rsid w:val="651B4B0E"/>
    <w:rsid w:val="6527197D"/>
    <w:rsid w:val="658406FC"/>
    <w:rsid w:val="65F38F64"/>
    <w:rsid w:val="66F56070"/>
    <w:rsid w:val="67E55D37"/>
    <w:rsid w:val="68022D34"/>
    <w:rsid w:val="6851DD38"/>
    <w:rsid w:val="68671C29"/>
    <w:rsid w:val="696B9757"/>
    <w:rsid w:val="69F73FC7"/>
    <w:rsid w:val="6AB901FD"/>
    <w:rsid w:val="6C6AD292"/>
    <w:rsid w:val="6CA6945D"/>
    <w:rsid w:val="6D2D981A"/>
    <w:rsid w:val="6D57D232"/>
    <w:rsid w:val="6E7657A8"/>
    <w:rsid w:val="6EAD99D7"/>
    <w:rsid w:val="6EB4D7C2"/>
    <w:rsid w:val="6EEE76FB"/>
    <w:rsid w:val="6FA8B497"/>
    <w:rsid w:val="6FAE13DD"/>
    <w:rsid w:val="6FCA7C12"/>
    <w:rsid w:val="6FF8B489"/>
    <w:rsid w:val="7005C3E8"/>
    <w:rsid w:val="70F3DA4C"/>
    <w:rsid w:val="7141D568"/>
    <w:rsid w:val="718A4A97"/>
    <w:rsid w:val="72971307"/>
    <w:rsid w:val="72CDDDC6"/>
    <w:rsid w:val="72DA7258"/>
    <w:rsid w:val="72F1DE5C"/>
    <w:rsid w:val="73B85C7D"/>
    <w:rsid w:val="73D29FD0"/>
    <w:rsid w:val="742E1300"/>
    <w:rsid w:val="74698FC6"/>
    <w:rsid w:val="75079021"/>
    <w:rsid w:val="758BD4A4"/>
    <w:rsid w:val="7620ACE2"/>
    <w:rsid w:val="7711F942"/>
    <w:rsid w:val="7734BE67"/>
    <w:rsid w:val="77ABAFF6"/>
    <w:rsid w:val="780A2FEF"/>
    <w:rsid w:val="784AF09D"/>
    <w:rsid w:val="798ADF5C"/>
    <w:rsid w:val="79D1857A"/>
    <w:rsid w:val="7A63DB7D"/>
    <w:rsid w:val="7A8C6B26"/>
    <w:rsid w:val="7BD83BFF"/>
    <w:rsid w:val="7BF36C68"/>
    <w:rsid w:val="7C2D68CF"/>
    <w:rsid w:val="7C4B3A0F"/>
    <w:rsid w:val="7C73166F"/>
    <w:rsid w:val="7E0F5B63"/>
    <w:rsid w:val="7E14E308"/>
    <w:rsid w:val="7E239464"/>
    <w:rsid w:val="7E959C46"/>
    <w:rsid w:val="7FF69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10213F"/>
  <w15:docId w15:val="{287640AE-B302-4CBE-89EA-F7FB5067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6474"/>
    <w:pPr>
      <w:spacing w:before="100" w:beforeAutospacing="1" w:after="100" w:afterAutospacing="1"/>
    </w:pPr>
    <w:rPr>
      <w:rFonts w:ascii="Arial Rounded MT Pro Light" w:hAnsi="Arial Rounded MT Pro Light"/>
      <w:sz w:val="20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86348"/>
    <w:pPr>
      <w:keepNext/>
      <w:keepLines/>
      <w:outlineLvl w:val="0"/>
    </w:pPr>
    <w:rPr>
      <w:rFonts w:eastAsiaTheme="majorEastAsia" w:cstheme="majorBidi"/>
      <w:b/>
      <w:bCs/>
      <w:color w:val="2CB34A"/>
      <w:sz w:val="36"/>
      <w:szCs w:val="36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F81C87"/>
    <w:pPr>
      <w:keepNext/>
      <w:keepLines/>
      <w:numPr>
        <w:numId w:val="1"/>
      </w:numPr>
      <w:spacing w:before="0" w:beforeAutospacing="0" w:after="0" w:afterAutospacing="0"/>
      <w:ind w:left="714" w:hanging="357"/>
      <w:outlineLvl w:val="1"/>
    </w:pPr>
    <w:rPr>
      <w:rFonts w:ascii="Arial" w:eastAsiaTheme="majorEastAsia" w:hAnsi="Arial" w:cs="Arial"/>
      <w:szCs w:val="20"/>
      <w:lang w:val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54F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asicParagraph">
    <w:name w:val="[Basic Paragraph]"/>
    <w:basedOn w:val="Normln"/>
    <w:uiPriority w:val="99"/>
    <w:rsid w:val="00B230C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B230CF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30CF"/>
  </w:style>
  <w:style w:type="paragraph" w:styleId="Zpat">
    <w:name w:val="footer"/>
    <w:basedOn w:val="Normln"/>
    <w:link w:val="ZpatChar"/>
    <w:uiPriority w:val="99"/>
    <w:unhideWhenUsed/>
    <w:rsid w:val="00B230CF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30CF"/>
  </w:style>
  <w:style w:type="character" w:styleId="Hypertextovodkaz">
    <w:name w:val="Hyperlink"/>
    <w:basedOn w:val="Standardnpsmoodstavce"/>
    <w:uiPriority w:val="99"/>
    <w:unhideWhenUsed/>
    <w:rsid w:val="00CC348A"/>
    <w:rPr>
      <w:color w:val="0000FF" w:themeColor="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CC348A"/>
  </w:style>
  <w:style w:type="paragraph" w:styleId="Textbubliny">
    <w:name w:val="Balloon Text"/>
    <w:basedOn w:val="Normln"/>
    <w:link w:val="TextbublinyChar"/>
    <w:uiPriority w:val="99"/>
    <w:semiHidden/>
    <w:unhideWhenUsed/>
    <w:rsid w:val="00D90848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0848"/>
    <w:rPr>
      <w:rFonts w:ascii="Lucida Grande" w:hAnsi="Lucida Grande" w:cs="Lucida Grande"/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rsid w:val="00464D2F"/>
    <w:rPr>
      <w:rFonts w:ascii="Courier" w:hAnsi="Courier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464D2F"/>
    <w:rPr>
      <w:rFonts w:ascii="Courier" w:hAnsi="Courier"/>
      <w:sz w:val="21"/>
      <w:szCs w:val="21"/>
    </w:rPr>
  </w:style>
  <w:style w:type="paragraph" w:customStyle="1" w:styleId="Pa2">
    <w:name w:val="Pa2"/>
    <w:basedOn w:val="Normln"/>
    <w:next w:val="Normln"/>
    <w:uiPriority w:val="99"/>
    <w:rsid w:val="00501D81"/>
    <w:pPr>
      <w:autoSpaceDE w:val="0"/>
      <w:autoSpaceDN w:val="0"/>
      <w:adjustRightInd w:val="0"/>
      <w:spacing w:line="241" w:lineRule="atLeast"/>
    </w:pPr>
    <w:rPr>
      <w:rFonts w:ascii="Arial Rounded MT Std Light" w:hAnsi="Arial Rounded MT Std Light"/>
      <w:lang w:val="pl-PL"/>
    </w:rPr>
  </w:style>
  <w:style w:type="character" w:customStyle="1" w:styleId="A2">
    <w:name w:val="A2"/>
    <w:uiPriority w:val="99"/>
    <w:rsid w:val="00501D81"/>
    <w:rPr>
      <w:rFonts w:cs="Arial Rounded MT Std Light"/>
      <w:color w:val="000000"/>
      <w:sz w:val="16"/>
      <w:szCs w:val="16"/>
    </w:rPr>
  </w:style>
  <w:style w:type="paragraph" w:customStyle="1" w:styleId="Pa1">
    <w:name w:val="Pa1"/>
    <w:basedOn w:val="Normln"/>
    <w:next w:val="Normln"/>
    <w:uiPriority w:val="99"/>
    <w:rsid w:val="00501D81"/>
    <w:pPr>
      <w:autoSpaceDE w:val="0"/>
      <w:autoSpaceDN w:val="0"/>
      <w:adjustRightInd w:val="0"/>
      <w:spacing w:line="241" w:lineRule="atLeast"/>
    </w:pPr>
    <w:rPr>
      <w:rFonts w:ascii="Arial Rounded MT Std Light" w:hAnsi="Arial Rounded MT Std Light"/>
      <w:lang w:val="pl-P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01D81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1D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01D81"/>
    <w:rPr>
      <w:vertAlign w:val="superscript"/>
    </w:rPr>
  </w:style>
  <w:style w:type="paragraph" w:customStyle="1" w:styleId="Pa5">
    <w:name w:val="Pa5"/>
    <w:basedOn w:val="Normln"/>
    <w:next w:val="Normln"/>
    <w:uiPriority w:val="99"/>
    <w:rsid w:val="002D65CB"/>
    <w:pPr>
      <w:autoSpaceDE w:val="0"/>
      <w:autoSpaceDN w:val="0"/>
      <w:adjustRightInd w:val="0"/>
      <w:spacing w:line="241" w:lineRule="atLeast"/>
    </w:pPr>
    <w:rPr>
      <w:rFonts w:ascii="Arial Rounded MT Std" w:hAnsi="Arial Rounded MT Std"/>
      <w:lang w:val="pl-PL"/>
    </w:rPr>
  </w:style>
  <w:style w:type="table" w:styleId="Mkatabulky">
    <w:name w:val="Table Grid"/>
    <w:basedOn w:val="Normlntabulka"/>
    <w:uiPriority w:val="59"/>
    <w:rsid w:val="00597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510C3"/>
    <w:rPr>
      <w:color w:val="808080"/>
    </w:rPr>
  </w:style>
  <w:style w:type="paragraph" w:styleId="Odstavecseseznamem">
    <w:name w:val="List Paragraph"/>
    <w:basedOn w:val="Normln"/>
    <w:link w:val="OdstavecseseznamemChar"/>
    <w:uiPriority w:val="34"/>
    <w:qFormat/>
    <w:rsid w:val="005C45D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86348"/>
    <w:rPr>
      <w:rFonts w:ascii="Arial Rounded MT Pro Light" w:eastAsiaTheme="majorEastAsia" w:hAnsi="Arial Rounded MT Pro Light" w:cstheme="majorBidi"/>
      <w:b/>
      <w:bCs/>
      <w:color w:val="2CB34A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F81C87"/>
    <w:rPr>
      <w:rFonts w:ascii="Arial" w:eastAsiaTheme="majorEastAsia" w:hAnsi="Arial" w:cs="Arial"/>
      <w:sz w:val="20"/>
      <w:szCs w:val="20"/>
      <w:lang w:val="cs-CZ"/>
    </w:rPr>
  </w:style>
  <w:style w:type="paragraph" w:styleId="Bezmezer">
    <w:name w:val="No Spacing"/>
    <w:uiPriority w:val="1"/>
    <w:qFormat/>
    <w:rsid w:val="00D47B2E"/>
    <w:pPr>
      <w:spacing w:beforeAutospacing="1" w:afterAutospacing="1"/>
    </w:pPr>
    <w:rPr>
      <w:rFonts w:ascii="Arial Rounded MT Pro Light" w:hAnsi="Arial Rounded MT Pro Light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AC60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C608A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C608A"/>
    <w:rPr>
      <w:rFonts w:ascii="Arial Rounded MT Pro Light" w:hAnsi="Arial Rounded MT Pro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60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608A"/>
    <w:rPr>
      <w:rFonts w:ascii="Arial Rounded MT Pro Light" w:hAnsi="Arial Rounded MT Pro Light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309"/>
    <w:rPr>
      <w:rFonts w:ascii="Arial Rounded MT Pro Light" w:hAnsi="Arial Rounded MT Pro Light"/>
      <w:sz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9A6BB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8A2D12"/>
  </w:style>
  <w:style w:type="character" w:customStyle="1" w:styleId="tx">
    <w:name w:val="tx"/>
    <w:basedOn w:val="Standardnpsmoodstavce"/>
    <w:rsid w:val="00F11692"/>
  </w:style>
  <w:style w:type="character" w:styleId="Siln">
    <w:name w:val="Strong"/>
    <w:basedOn w:val="Standardnpsmoodstavce"/>
    <w:uiPriority w:val="22"/>
    <w:qFormat/>
    <w:rsid w:val="00162C9F"/>
    <w:rPr>
      <w:b/>
      <w:bCs/>
    </w:rPr>
  </w:style>
  <w:style w:type="character" w:customStyle="1" w:styleId="watch-title">
    <w:name w:val="watch-title"/>
    <w:basedOn w:val="Standardnpsmoodstavce"/>
    <w:rsid w:val="0021212F"/>
    <w:rPr>
      <w:sz w:val="24"/>
      <w:szCs w:val="24"/>
      <w:bdr w:val="none" w:sz="0" w:space="0" w:color="auto" w:frame="1"/>
      <w:shd w:val="clear" w:color="auto" w:fill="auto"/>
    </w:rPr>
  </w:style>
  <w:style w:type="character" w:customStyle="1" w:styleId="Nevyeenzmnka1">
    <w:name w:val="Nevyřešená zmínka1"/>
    <w:basedOn w:val="Standardnpsmoodstavce"/>
    <w:uiPriority w:val="99"/>
    <w:rsid w:val="00677CAB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unhideWhenUsed/>
    <w:rsid w:val="00564056"/>
    <w:rPr>
      <w:rFonts w:ascii="Times New Roman" w:eastAsia="Times New Roman" w:hAnsi="Times New Roman" w:cs="Times New Roman"/>
      <w:sz w:val="24"/>
      <w:lang w:val="fr-FR" w:eastAsia="fr-FR"/>
    </w:rPr>
  </w:style>
  <w:style w:type="character" w:customStyle="1" w:styleId="OdstavecseseznamemChar">
    <w:name w:val="Odstavec se seznamem Char"/>
    <w:link w:val="Odstavecseseznamem"/>
    <w:uiPriority w:val="34"/>
    <w:rsid w:val="00DC3864"/>
    <w:rPr>
      <w:rFonts w:ascii="Arial Rounded MT Pro Light" w:hAnsi="Arial Rounded MT Pro Light"/>
      <w:sz w:val="20"/>
    </w:rPr>
  </w:style>
  <w:style w:type="character" w:customStyle="1" w:styleId="normaltextrun">
    <w:name w:val="normaltextrun"/>
    <w:basedOn w:val="Standardnpsmoodstavce"/>
    <w:rsid w:val="00EA683A"/>
  </w:style>
  <w:style w:type="character" w:customStyle="1" w:styleId="eop">
    <w:name w:val="eop"/>
    <w:basedOn w:val="Standardnpsmoodstavce"/>
    <w:rsid w:val="00EA683A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720709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A30E4"/>
    <w:rPr>
      <w:color w:val="605E5C"/>
      <w:shd w:val="clear" w:color="auto" w:fill="E1DFDD"/>
    </w:rPr>
  </w:style>
  <w:style w:type="paragraph" w:customStyle="1" w:styleId="xmsonormal">
    <w:name w:val="x_msonormal"/>
    <w:basedOn w:val="Normln"/>
    <w:uiPriority w:val="99"/>
    <w:rsid w:val="00F3348F"/>
    <w:rPr>
      <w:rFonts w:ascii="Times New Roman" w:eastAsia="Times New Roman" w:hAnsi="Times New Roman" w:cs="Times New Roman"/>
      <w:sz w:val="24"/>
      <w:lang w:val="sk-SK" w:eastAsia="sk-SK"/>
    </w:rPr>
  </w:style>
  <w:style w:type="character" w:customStyle="1" w:styleId="break-words">
    <w:name w:val="break-words"/>
    <w:basedOn w:val="Standardnpsmoodstavce"/>
    <w:rsid w:val="00D77851"/>
  </w:style>
  <w:style w:type="character" w:styleId="Zdraznn">
    <w:name w:val="Emphasis"/>
    <w:basedOn w:val="Standardnpsmoodstavce"/>
    <w:uiPriority w:val="20"/>
    <w:qFormat/>
    <w:rsid w:val="005978B0"/>
    <w:rPr>
      <w:i/>
      <w:iCs/>
    </w:rPr>
  </w:style>
  <w:style w:type="character" w:customStyle="1" w:styleId="hotkey-layer">
    <w:name w:val="hotkey-layer"/>
    <w:basedOn w:val="Standardnpsmoodstavce"/>
    <w:rsid w:val="003B09E3"/>
  </w:style>
  <w:style w:type="character" w:customStyle="1" w:styleId="jlqj4b">
    <w:name w:val="jlqj4b"/>
    <w:basedOn w:val="Standardnpsmoodstavce"/>
    <w:rsid w:val="00B978C9"/>
  </w:style>
  <w:style w:type="paragraph" w:customStyle="1" w:styleId="paragraph">
    <w:name w:val="paragraph"/>
    <w:basedOn w:val="Normln"/>
    <w:rsid w:val="00496F66"/>
    <w:rPr>
      <w:rFonts w:ascii="Times New Roman" w:eastAsia="Times New Roman" w:hAnsi="Times New Roman" w:cs="Times New Roman"/>
      <w:sz w:val="24"/>
      <w:lang w:val="cs-CZ" w:eastAsia="cs-CZ"/>
    </w:rPr>
  </w:style>
  <w:style w:type="paragraph" w:customStyle="1" w:styleId="Default">
    <w:name w:val="Default"/>
    <w:rsid w:val="00A520BC"/>
    <w:pPr>
      <w:autoSpaceDE w:val="0"/>
      <w:autoSpaceDN w:val="0"/>
      <w:adjustRightInd w:val="0"/>
    </w:pPr>
    <w:rPr>
      <w:rFonts w:ascii="Arial Rounded MT Pro Light" w:eastAsiaTheme="minorHAnsi" w:hAnsi="Arial Rounded MT Pro Light" w:cs="Arial Rounded MT Pro Light"/>
      <w:color w:val="000000"/>
      <w:lang w:val="cs-CZ" w:eastAsia="en-US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C97506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515613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54F18"/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  <w:style w:type="character" w:customStyle="1" w:styleId="A3">
    <w:name w:val="A3"/>
    <w:uiPriority w:val="99"/>
    <w:rsid w:val="00106B96"/>
    <w:rPr>
      <w:rFonts w:cs="Arial MT Pro Ligh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31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6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19662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721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46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67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63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0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361">
          <w:marLeft w:val="965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29738">
          <w:marLeft w:val="288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6589">
          <w:marLeft w:val="965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1974">
          <w:marLeft w:val="288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3086">
          <w:marLeft w:val="288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1668">
          <w:marLeft w:val="965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640">
          <w:marLeft w:val="288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2.xml"/><Relationship Id="rId18" Type="http://schemas.openxmlformats.org/officeDocument/2006/relationships/image" Target="media/image1.png"/><Relationship Id="rId26" Type="http://schemas.openxmlformats.org/officeDocument/2006/relationships/hyperlink" Target="https://www.linkedin.com/company/schneider-electric" TargetMode="Externa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se.com/cz/cs/product-category/1800-nab%C3%ADjen%C3%AD-elektromobil%C5%AF-ev/" TargetMode="External"/><Relationship Id="rId34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hyperlink" Target="https://www.se.com/cz/cs/work/solutions/for-business/automotive-and-emobility/" TargetMode="External"/><Relationship Id="rId25" Type="http://schemas.openxmlformats.org/officeDocument/2006/relationships/image" Target="media/image3.png"/><Relationship Id="rId33" Type="http://schemas.openxmlformats.org/officeDocument/2006/relationships/image" Target="media/image7.png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hneider-electric.com/b2b/en/campaign/life-is-on/life-is-on.jsp" TargetMode="External"/><Relationship Id="rId20" Type="http://schemas.openxmlformats.org/officeDocument/2006/relationships/hyperlink" Target="https://www.se.com/cz/cs/work/solutions/for-business/automotive-and-emobility/" TargetMode="External"/><Relationship Id="rId29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.com/cz/cs/" TargetMode="External"/><Relationship Id="rId24" Type="http://schemas.openxmlformats.org/officeDocument/2006/relationships/hyperlink" Target="https://www.facebook.com/SchneiderElectricCZ/?brand_redir=597372713700290" TargetMode="External"/><Relationship Id="rId32" Type="http://schemas.openxmlformats.org/officeDocument/2006/relationships/hyperlink" Target="http://blog.schneider-electric.com/" TargetMode="External"/><Relationship Id="rId37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se.com/cz/cs/product-category/1800-nab%C3%ADjen%C3%AD-elektromobil%C5%AF-ev/" TargetMode="External"/><Relationship Id="rId23" Type="http://schemas.openxmlformats.org/officeDocument/2006/relationships/image" Target="media/image2.png"/><Relationship Id="rId28" Type="http://schemas.openxmlformats.org/officeDocument/2006/relationships/hyperlink" Target="https://www.youtube.com/user/SchneiderCorporate" TargetMode="External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se.com/cz/cs/" TargetMode="External"/><Relationship Id="rId31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3.xml"/><Relationship Id="rId22" Type="http://schemas.openxmlformats.org/officeDocument/2006/relationships/hyperlink" Target="https://twitter.com/SchneiderElec" TargetMode="External"/><Relationship Id="rId27" Type="http://schemas.openxmlformats.org/officeDocument/2006/relationships/image" Target="media/image4.png"/><Relationship Id="rId30" Type="http://schemas.openxmlformats.org/officeDocument/2006/relationships/hyperlink" Target="https://www.instagram.com/schneiderelectric/" TargetMode="External"/><Relationship Id="rId35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uciePech\Desktop\CC\SE\SE_pr&#367;zkum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uciePech\Desktop\CC\SE\SE_pr&#367;zkum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uciePech\Desktop\CC\SE\SE_pr&#367;zkum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80" b="0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cs-CZ" b="1"/>
              <a:t>Jak nabíjíte (byste nabíjel/a) elektroauto doma?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80" b="0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nabíjení!$A$55:$A$60</c:f>
              <c:strCache>
                <c:ptCount val="6"/>
                <c:pt idx="0">
                  <c:v>Mám/měl bych možnost nabíjet elektrické auto doma, ale rozhodl/a jsem se ji nevyužít</c:v>
                </c:pt>
                <c:pt idx="1">
                  <c:v>Mám/pořídil(a) osobní nabíjecí stanicí</c:v>
                </c:pt>
                <c:pt idx="2">
                  <c:v>Používám/používal bych společnou nabíjecí stanici (v našem domě, na privátním parkovišti)</c:v>
                </c:pt>
                <c:pt idx="3">
                  <c:v>Z běžné zásuvky nebo zásuvky se zesíleným příkonem</c:v>
                </c:pt>
                <c:pt idx="4">
                  <c:v>Používám/používal bych veřejnou nabíjecí stanici blízko mého domu</c:v>
                </c:pt>
                <c:pt idx="5">
                  <c:v>Nemám možnost nabíjet elektrické auto doma a ani bych to neřešil/a</c:v>
                </c:pt>
              </c:strCache>
            </c:strRef>
          </c:cat>
          <c:val>
            <c:numRef>
              <c:f>nabíjení!$B$55:$B$60</c:f>
              <c:numCache>
                <c:formatCode>0%</c:formatCode>
                <c:ptCount val="6"/>
                <c:pt idx="0">
                  <c:v>0.05</c:v>
                </c:pt>
                <c:pt idx="1">
                  <c:v>7.0000000000000007E-2</c:v>
                </c:pt>
                <c:pt idx="2">
                  <c:v>0.08</c:v>
                </c:pt>
                <c:pt idx="3">
                  <c:v>0.2</c:v>
                </c:pt>
                <c:pt idx="4">
                  <c:v>0.26</c:v>
                </c:pt>
                <c:pt idx="5">
                  <c:v>0.45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90A-43AD-AC7B-D36F13C4C3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371842688"/>
        <c:axId val="1371851424"/>
      </c:barChart>
      <c:catAx>
        <c:axId val="13718426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1371851424"/>
        <c:crosses val="autoZero"/>
        <c:auto val="1"/>
        <c:lblAlgn val="ctr"/>
        <c:lblOffset val="100"/>
        <c:noMultiLvlLbl val="0"/>
      </c:catAx>
      <c:valAx>
        <c:axId val="1371851424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13718426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80" b="0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cs-CZ" b="1"/>
              <a:t>Co (by) bylo hlavním důvodem, že jste (byste) si doma nenainstaloval/a osobní nabíjecí stanici?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80" b="0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nabíjení!$A$78:$A$84</c:f>
              <c:strCache>
                <c:ptCount val="7"/>
                <c:pt idx="0">
                  <c:v>Mám objednanou nabíjecí stanici, ale ještě není instalována</c:v>
                </c:pt>
                <c:pt idx="1">
                  <c:v>Čekám až po přestěhování</c:v>
                </c:pt>
                <c:pt idx="2">
                  <c:v>Zatím nemám nabíjecí stanici, ale plánuji ji instalovat</c:v>
                </c:pt>
                <c:pt idx="3">
                  <c:v>Nemám dostatek místa pro instalaci nabíjecí stanice</c:v>
                </c:pt>
                <c:pt idx="4">
                  <c:v>Nemám povolení k instalaci (nevlastním nemovitost)</c:v>
                </c:pt>
                <c:pt idx="5">
                  <c:v>Není potřeba mít osobní nabíjecí stanici, běžná zásuvka je dostačující</c:v>
                </c:pt>
                <c:pt idx="6">
                  <c:v>Nabíjecí stanice jsou velmi drahé</c:v>
                </c:pt>
              </c:strCache>
            </c:strRef>
          </c:cat>
          <c:val>
            <c:numRef>
              <c:f>nabíjení!$B$78:$B$84</c:f>
              <c:numCache>
                <c:formatCode>0%</c:formatCode>
                <c:ptCount val="7"/>
                <c:pt idx="0">
                  <c:v>0.01</c:v>
                </c:pt>
                <c:pt idx="1">
                  <c:v>0.04</c:v>
                </c:pt>
                <c:pt idx="2">
                  <c:v>0.1</c:v>
                </c:pt>
                <c:pt idx="3">
                  <c:v>0.17</c:v>
                </c:pt>
                <c:pt idx="4">
                  <c:v>0.19</c:v>
                </c:pt>
                <c:pt idx="5">
                  <c:v>0.22</c:v>
                </c:pt>
                <c:pt idx="6">
                  <c:v>0.27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DC-4187-812E-ED05C27E99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650290032"/>
        <c:axId val="1650290864"/>
      </c:barChart>
      <c:catAx>
        <c:axId val="16502900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1650290864"/>
        <c:crosses val="autoZero"/>
        <c:auto val="1"/>
        <c:lblAlgn val="ctr"/>
        <c:lblOffset val="100"/>
        <c:noMultiLvlLbl val="0"/>
      </c:catAx>
      <c:valAx>
        <c:axId val="1650290864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16502900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60" b="0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cs-CZ" sz="1080" b="1"/>
              <a:t>Kolik jste zaplatili/očekáváte, že byste zaplatil za nabíjecí stanici, kterou máte doma?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60" b="0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nabíjení!$A$66:$A$70</c:f>
              <c:strCache>
                <c:ptCount val="5"/>
                <c:pt idx="0">
                  <c:v>Do 6400 Kč</c:v>
                </c:pt>
                <c:pt idx="1">
                  <c:v>6 500 – 12 500 Kč</c:v>
                </c:pt>
                <c:pt idx="2">
                  <c:v>12 500 – 19 000 Kč</c:v>
                </c:pt>
                <c:pt idx="3">
                  <c:v>19 000 – 25 500 Kč</c:v>
                </c:pt>
                <c:pt idx="4">
                  <c:v>Více než 25 500 Kč</c:v>
                </c:pt>
              </c:strCache>
            </c:strRef>
          </c:cat>
          <c:val>
            <c:numRef>
              <c:f>nabíjení!$B$66:$B$70</c:f>
              <c:numCache>
                <c:formatCode>0%</c:formatCode>
                <c:ptCount val="5"/>
                <c:pt idx="0">
                  <c:v>0.34</c:v>
                </c:pt>
                <c:pt idx="1">
                  <c:v>0.17</c:v>
                </c:pt>
                <c:pt idx="2">
                  <c:v>0.16</c:v>
                </c:pt>
                <c:pt idx="3">
                  <c:v>0.12</c:v>
                </c:pt>
                <c:pt idx="4">
                  <c:v>0.21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64-4610-8E5B-AAF5CE8299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483909552"/>
        <c:axId val="1483906640"/>
      </c:barChart>
      <c:catAx>
        <c:axId val="14839095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1483906640"/>
        <c:crosses val="autoZero"/>
        <c:auto val="1"/>
        <c:lblAlgn val="ctr"/>
        <c:lblOffset val="100"/>
        <c:noMultiLvlLbl val="0"/>
      </c:catAx>
      <c:valAx>
        <c:axId val="1483906640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14839095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090AFDC2E91A41BBC7DD431C7118F5" ma:contentTypeVersion="11" ma:contentTypeDescription="Vytvoří nový dokument" ma:contentTypeScope="" ma:versionID="6765e05277cbd28b070f6c880ade127e">
  <xsd:schema xmlns:xsd="http://www.w3.org/2001/XMLSchema" xmlns:xs="http://www.w3.org/2001/XMLSchema" xmlns:p="http://schemas.microsoft.com/office/2006/metadata/properties" xmlns:ns2="0322d824-b39f-4235-90d1-137ce6702b9b" xmlns:ns3="8f89b69f-e3fb-4fcc-b5da-d3724e67137e" targetNamespace="http://schemas.microsoft.com/office/2006/metadata/properties" ma:root="true" ma:fieldsID="137b19b6aa0782eeae28111d918db6a8" ns2:_="" ns3:_="">
    <xsd:import namespace="0322d824-b39f-4235-90d1-137ce6702b9b"/>
    <xsd:import namespace="8f89b69f-e3fb-4fcc-b5da-d3724e671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2d824-b39f-4235-90d1-137ce6702b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9b69f-e3fb-4fcc-b5da-d3724e6713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89b69f-e3fb-4fcc-b5da-d3724e67137e">
      <UserInfo>
        <DisplayName>Michaela Šimková</DisplayName>
        <AccountId>6</AccountId>
        <AccountType/>
      </UserInfo>
      <UserInfo>
        <DisplayName>Markéta Damková</DisplayName>
        <AccountId>13</AccountId>
        <AccountType/>
      </UserInfo>
      <UserInfo>
        <DisplayName>Pavla Linhartová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37D8F91-B04C-4152-BF86-950DD1C59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22d824-b39f-4235-90d1-137ce6702b9b"/>
    <ds:schemaRef ds:uri="8f89b69f-e3fb-4fcc-b5da-d3724e671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281C23-E4EC-4D0C-9704-7D776A8979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F1FB90-6D08-4A78-8692-2E3B078C10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70DEB6-5C20-4913-86DA-48F0524F09A0}">
  <ds:schemaRefs>
    <ds:schemaRef ds:uri="http://schemas.microsoft.com/office/2006/metadata/properties"/>
    <ds:schemaRef ds:uri="http://schemas.microsoft.com/office/infopath/2007/PartnerControls"/>
    <ds:schemaRef ds:uri="8f89b69f-e3fb-4fcc-b5da-d3724e6713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939</Words>
  <Characters>5546</Characters>
  <Application>Microsoft Office Word</Application>
  <DocSecurity>4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123qweRT</Company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SESA386249</dc:creator>
  <cp:lastModifiedBy>Veronika Hášová</cp:lastModifiedBy>
  <cp:revision>2</cp:revision>
  <cp:lastPrinted>2021-07-14T16:28:00Z</cp:lastPrinted>
  <dcterms:created xsi:type="dcterms:W3CDTF">2022-04-19T14:35:00Z</dcterms:created>
  <dcterms:modified xsi:type="dcterms:W3CDTF">2022-04-19T14:35:00Z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0x010100D4090AFDC2E91A41BBC7DD431C7118F5</vt:lpwstr>
  </property>
  <property fmtid="{D5CDD505-2E9C-101B-9397-08002B2CF9AE}" pid="3" name="Order">
    <vt:r8>600</vt:r8>
  </property>
  <property fmtid="{D5CDD505-2E9C-101B-9397-08002B2CF9AE}" pid="4" name="ComplianceAssetId">
    <vt:lpwstr/>
  </property>
  <property fmtid="{D5CDD505-2E9C-101B-9397-08002B2CF9AE}" pid="5" name="MSIP_Label_23f93e5f-d3c2-49a7-ba94-15405423c204_Enabled">
    <vt:lpwstr>true</vt:lpwstr>
  </property>
  <property fmtid="{D5CDD505-2E9C-101B-9397-08002B2CF9AE}" pid="6" name="MSIP_Label_23f93e5f-d3c2-49a7-ba94-15405423c204_SetDate">
    <vt:lpwstr>2022-03-08T19:50:35Z</vt:lpwstr>
  </property>
  <property fmtid="{D5CDD505-2E9C-101B-9397-08002B2CF9AE}" pid="7" name="MSIP_Label_23f93e5f-d3c2-49a7-ba94-15405423c204_Method">
    <vt:lpwstr>Standard</vt:lpwstr>
  </property>
  <property fmtid="{D5CDD505-2E9C-101B-9397-08002B2CF9AE}" pid="8" name="MSIP_Label_23f93e5f-d3c2-49a7-ba94-15405423c204_Name">
    <vt:lpwstr>SE Internal</vt:lpwstr>
  </property>
  <property fmtid="{D5CDD505-2E9C-101B-9397-08002B2CF9AE}" pid="9" name="MSIP_Label_23f93e5f-d3c2-49a7-ba94-15405423c204_SiteId">
    <vt:lpwstr>6e51e1ad-c54b-4b39-b598-0ffe9ae68fef</vt:lpwstr>
  </property>
  <property fmtid="{D5CDD505-2E9C-101B-9397-08002B2CF9AE}" pid="10" name="MSIP_Label_23f93e5f-d3c2-49a7-ba94-15405423c204_ActionId">
    <vt:lpwstr>411ce238-bd86-4eb6-9aa7-8c39304290cf</vt:lpwstr>
  </property>
  <property fmtid="{D5CDD505-2E9C-101B-9397-08002B2CF9AE}" pid="11" name="MSIP_Label_23f93e5f-d3c2-49a7-ba94-15405423c204_ContentBits">
    <vt:lpwstr>2</vt:lpwstr>
  </property>
</Properties>
</file>